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C2672" w:rsidRDefault="00054904">
      <w:pPr>
        <w:rPr>
          <w:rFonts w:ascii="Times New Roman" w:hAnsi="Times New Roman" w:cs="Times New Roman"/>
          <w:b/>
          <w:sz w:val="32"/>
          <w:szCs w:val="32"/>
        </w:rPr>
      </w:pPr>
      <w:r w:rsidRPr="00591072">
        <w:rPr>
          <w:rFonts w:ascii="Times New Roman" w:hAnsi="Times New Roman" w:cs="Times New Roman"/>
          <w:b/>
          <w:sz w:val="32"/>
          <w:szCs w:val="32"/>
        </w:rPr>
        <w:t>Bibli</w:t>
      </w:r>
      <w:r w:rsidR="0089048A" w:rsidRPr="00591072">
        <w:rPr>
          <w:rFonts w:ascii="Times New Roman" w:hAnsi="Times New Roman" w:cs="Times New Roman"/>
          <w:b/>
          <w:sz w:val="32"/>
          <w:szCs w:val="32"/>
        </w:rPr>
        <w:t xml:space="preserve">ography – List of Resources </w:t>
      </w:r>
    </w:p>
    <w:p w:rsidR="00F07C37" w:rsidRDefault="00F07C37">
      <w:pPr>
        <w:rPr>
          <w:rFonts w:ascii="Times New Roman" w:hAnsi="Times New Roman" w:cs="Times New Roman"/>
          <w:b/>
          <w:sz w:val="32"/>
          <w:szCs w:val="32"/>
        </w:rPr>
      </w:pPr>
    </w:p>
    <w:p w:rsidR="00F07C37" w:rsidRPr="00591072" w:rsidRDefault="00F07C37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Books and Articles</w:t>
      </w:r>
    </w:p>
    <w:p w:rsidR="00054904" w:rsidRPr="00591072" w:rsidRDefault="00054904">
      <w:pPr>
        <w:rPr>
          <w:rFonts w:ascii="Times New Roman" w:hAnsi="Times New Roman" w:cs="Times New Roman"/>
          <w:sz w:val="24"/>
          <w:szCs w:val="24"/>
        </w:rPr>
      </w:pPr>
    </w:p>
    <w:p w:rsidR="00054904" w:rsidRPr="00591072" w:rsidRDefault="00054904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91072">
        <w:rPr>
          <w:rFonts w:ascii="Times New Roman" w:hAnsi="Times New Roman" w:cs="Times New Roman"/>
          <w:b/>
          <w:sz w:val="24"/>
          <w:szCs w:val="24"/>
          <w:u w:val="single"/>
        </w:rPr>
        <w:t>Local</w:t>
      </w:r>
      <w:r w:rsidR="0089048A" w:rsidRPr="00591072">
        <w:rPr>
          <w:rFonts w:ascii="Times New Roman" w:hAnsi="Times New Roman" w:cs="Times New Roman"/>
          <w:b/>
          <w:sz w:val="24"/>
          <w:szCs w:val="24"/>
          <w:u w:val="single"/>
        </w:rPr>
        <w:t xml:space="preserve"> -</w:t>
      </w:r>
      <w:r w:rsidR="00AF650A" w:rsidRPr="00591072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591072" w:rsidRPr="00591072">
        <w:rPr>
          <w:rFonts w:ascii="Times New Roman" w:hAnsi="Times New Roman" w:cs="Times New Roman"/>
          <w:b/>
          <w:sz w:val="24"/>
          <w:szCs w:val="24"/>
          <w:u w:val="single"/>
        </w:rPr>
        <w:t>Howard County/Patapsco R</w:t>
      </w:r>
      <w:r w:rsidR="0089048A" w:rsidRPr="00591072">
        <w:rPr>
          <w:rFonts w:ascii="Times New Roman" w:hAnsi="Times New Roman" w:cs="Times New Roman"/>
          <w:b/>
          <w:sz w:val="24"/>
          <w:szCs w:val="24"/>
          <w:u w:val="single"/>
        </w:rPr>
        <w:t>iver Valley</w:t>
      </w:r>
    </w:p>
    <w:p w:rsidR="00054904" w:rsidRPr="00591072" w:rsidRDefault="00054904" w:rsidP="0089048A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Hurry, Robert J.</w:t>
      </w:r>
    </w:p>
    <w:p w:rsidR="00054904" w:rsidRPr="00591072" w:rsidRDefault="00054904" w:rsidP="00054904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2002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 xml:space="preserve">The Discovery and Archaeological Investigation of the Benjamin Banneker Homestead (18BA282), Baltimore County, Maryland.  </w:t>
      </w:r>
      <w:r w:rsidRPr="00591072">
        <w:rPr>
          <w:rFonts w:ascii="Times New Roman" w:hAnsi="Times New Roman" w:cs="Times New Roman"/>
          <w:sz w:val="24"/>
          <w:szCs w:val="24"/>
        </w:rPr>
        <w:t>Maryland Historical Trust Press, Crownsville, MD.</w:t>
      </w:r>
    </w:p>
    <w:p w:rsidR="00054904" w:rsidRPr="00591072" w:rsidRDefault="00054904" w:rsidP="00054904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Kahn, Alison and Peggy Fox</w:t>
      </w:r>
    </w:p>
    <w:p w:rsidR="00054904" w:rsidRDefault="00054904" w:rsidP="00054904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2008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>Patapsco: Life Along Maryland’s Historic River Valley</w:t>
      </w:r>
      <w:r w:rsidRPr="00591072">
        <w:rPr>
          <w:rFonts w:ascii="Times New Roman" w:hAnsi="Times New Roman" w:cs="Times New Roman"/>
          <w:sz w:val="24"/>
          <w:szCs w:val="24"/>
        </w:rPr>
        <w:t>.  Maryland Historical Trust Press, Crownsville, MD.</w:t>
      </w:r>
    </w:p>
    <w:p w:rsidR="005947D2" w:rsidRDefault="005947D2" w:rsidP="005947D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Luckenbach, Al and Lauren </w:t>
      </w:r>
      <w:proofErr w:type="spellStart"/>
      <w:r>
        <w:rPr>
          <w:rFonts w:ascii="Times New Roman" w:hAnsi="Times New Roman" w:cs="Times New Roman"/>
          <w:sz w:val="24"/>
          <w:szCs w:val="24"/>
        </w:rPr>
        <w:t>Schiszik</w:t>
      </w:r>
      <w:proofErr w:type="spellEnd"/>
    </w:p>
    <w:p w:rsidR="005947D2" w:rsidRPr="005947D2" w:rsidRDefault="005947D2" w:rsidP="005947D2">
      <w:pPr>
        <w:ind w:left="144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2006</w:t>
      </w:r>
      <w:r>
        <w:rPr>
          <w:rFonts w:ascii="Times New Roman" w:hAnsi="Times New Roman" w:cs="Times New Roman"/>
          <w:sz w:val="24"/>
          <w:szCs w:val="24"/>
        </w:rPr>
        <w:tab/>
        <w:t>“The Raven Site (18HO252): An Early 18</w:t>
      </w:r>
      <w:r w:rsidRPr="005947D2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-Century Plantation in Howard County,” In </w:t>
      </w:r>
      <w:r>
        <w:rPr>
          <w:rFonts w:ascii="Times New Roman" w:hAnsi="Times New Roman" w:cs="Times New Roman"/>
          <w:i/>
          <w:sz w:val="24"/>
          <w:szCs w:val="24"/>
        </w:rPr>
        <w:t>Maryland Archaeology</w:t>
      </w:r>
      <w:r>
        <w:rPr>
          <w:rFonts w:ascii="Times New Roman" w:hAnsi="Times New Roman" w:cs="Times New Roman"/>
          <w:sz w:val="24"/>
          <w:szCs w:val="24"/>
        </w:rPr>
        <w:t xml:space="preserve"> 42(2): 15-23.  Accessible at </w:t>
      </w:r>
      <w:r w:rsidRPr="005947D2">
        <w:rPr>
          <w:rFonts w:ascii="Times New Roman" w:hAnsi="Times New Roman" w:cs="Times New Roman"/>
          <w:sz w:val="24"/>
          <w:szCs w:val="24"/>
        </w:rPr>
        <w:t>http://www.losttownsproject.org/wp-content/uploads/2015/08/ravensite.pdf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9048A" w:rsidRPr="00591072" w:rsidRDefault="0089048A" w:rsidP="0089048A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Pierce, James Walter</w:t>
      </w:r>
    </w:p>
    <w:p w:rsidR="0089048A" w:rsidRPr="00591072" w:rsidRDefault="0089048A" w:rsidP="0089048A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ab/>
        <w:t>2004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>A Guide to Patapsco Valley Mill Sites</w:t>
      </w:r>
      <w:r w:rsidRPr="00591072">
        <w:rPr>
          <w:rFonts w:ascii="Times New Roman" w:hAnsi="Times New Roman" w:cs="Times New Roman"/>
          <w:sz w:val="24"/>
          <w:szCs w:val="24"/>
        </w:rPr>
        <w:t xml:space="preserve">.  </w:t>
      </w:r>
      <w:proofErr w:type="spellStart"/>
      <w:r w:rsidRPr="00591072">
        <w:rPr>
          <w:rFonts w:ascii="Times New Roman" w:hAnsi="Times New Roman" w:cs="Times New Roman"/>
          <w:sz w:val="24"/>
          <w:szCs w:val="24"/>
        </w:rPr>
        <w:t>AuthorHouse</w:t>
      </w:r>
      <w:proofErr w:type="spellEnd"/>
      <w:r w:rsidRPr="00591072">
        <w:rPr>
          <w:rFonts w:ascii="Times New Roman" w:hAnsi="Times New Roman" w:cs="Times New Roman"/>
          <w:sz w:val="24"/>
          <w:szCs w:val="24"/>
        </w:rPr>
        <w:t>, Bloomington, IN.</w:t>
      </w:r>
    </w:p>
    <w:p w:rsidR="0089048A" w:rsidRPr="00591072" w:rsidRDefault="0089048A" w:rsidP="0089048A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Sharp, Henry K.</w:t>
      </w:r>
    </w:p>
    <w:p w:rsidR="0089048A" w:rsidRPr="00591072" w:rsidRDefault="0089048A" w:rsidP="0089048A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2001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>The Patapsco River Valley: Cradle of the Industrial Revolution</w:t>
      </w:r>
      <w:r w:rsidRPr="00591072">
        <w:rPr>
          <w:rFonts w:ascii="Times New Roman" w:hAnsi="Times New Roman" w:cs="Times New Roman"/>
          <w:sz w:val="24"/>
          <w:szCs w:val="24"/>
        </w:rPr>
        <w:t>.  Maryland Historical Society, Baltimore, MD.</w:t>
      </w:r>
    </w:p>
    <w:p w:rsidR="0019735D" w:rsidRPr="00591072" w:rsidRDefault="0019735D" w:rsidP="0019735D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91072">
        <w:rPr>
          <w:rFonts w:ascii="Times New Roman" w:hAnsi="Times New Roman" w:cs="Times New Roman"/>
          <w:sz w:val="24"/>
          <w:szCs w:val="24"/>
        </w:rPr>
        <w:t>Steponaitis</w:t>
      </w:r>
      <w:proofErr w:type="spellEnd"/>
      <w:r w:rsidRPr="00591072">
        <w:rPr>
          <w:rFonts w:ascii="Times New Roman" w:hAnsi="Times New Roman" w:cs="Times New Roman"/>
          <w:sz w:val="24"/>
          <w:szCs w:val="24"/>
        </w:rPr>
        <w:t>, Laurie Cameron</w:t>
      </w:r>
    </w:p>
    <w:p w:rsidR="0019735D" w:rsidRPr="00591072" w:rsidRDefault="0019735D" w:rsidP="0019735D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1983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>An Archaeological Study of the Patuxent Drainage</w:t>
      </w:r>
      <w:r w:rsidRPr="00591072">
        <w:rPr>
          <w:rFonts w:ascii="Times New Roman" w:hAnsi="Times New Roman" w:cs="Times New Roman"/>
          <w:sz w:val="24"/>
          <w:szCs w:val="24"/>
        </w:rPr>
        <w:t>.  Maryland Historical Trust Press, Crownsville, MD.</w:t>
      </w:r>
    </w:p>
    <w:p w:rsidR="0089048A" w:rsidRPr="00591072" w:rsidRDefault="0089048A" w:rsidP="0089048A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Travers, Paul J.</w:t>
      </w:r>
    </w:p>
    <w:p w:rsidR="0089048A" w:rsidRPr="00591072" w:rsidRDefault="0089048A" w:rsidP="0089048A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ab/>
        <w:t>2016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>The Patapsco: Baltimore’s River of History</w:t>
      </w:r>
      <w:r w:rsidRPr="00591072">
        <w:rPr>
          <w:rFonts w:ascii="Times New Roman" w:hAnsi="Times New Roman" w:cs="Times New Roman"/>
          <w:sz w:val="24"/>
          <w:szCs w:val="24"/>
        </w:rPr>
        <w:t xml:space="preserve">.  Schiffer Publishing, </w:t>
      </w:r>
      <w:proofErr w:type="spellStart"/>
      <w:r w:rsidRPr="00591072">
        <w:rPr>
          <w:rFonts w:ascii="Times New Roman" w:hAnsi="Times New Roman" w:cs="Times New Roman"/>
          <w:sz w:val="24"/>
          <w:szCs w:val="24"/>
        </w:rPr>
        <w:t>Atglen</w:t>
      </w:r>
      <w:proofErr w:type="spellEnd"/>
      <w:r w:rsidRPr="00591072">
        <w:rPr>
          <w:rFonts w:ascii="Times New Roman" w:hAnsi="Times New Roman" w:cs="Times New Roman"/>
          <w:sz w:val="24"/>
          <w:szCs w:val="24"/>
        </w:rPr>
        <w:t>, PA.</w:t>
      </w:r>
    </w:p>
    <w:p w:rsidR="0089048A" w:rsidRPr="00591072" w:rsidRDefault="0089048A" w:rsidP="0089048A">
      <w:pPr>
        <w:rPr>
          <w:rFonts w:ascii="Times New Roman" w:hAnsi="Times New Roman" w:cs="Times New Roman"/>
          <w:sz w:val="24"/>
          <w:szCs w:val="24"/>
        </w:rPr>
      </w:pPr>
    </w:p>
    <w:p w:rsidR="00F07C37" w:rsidRDefault="00F07C37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07C37" w:rsidRDefault="00F07C37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07C37" w:rsidRDefault="00F07C37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65E88" w:rsidRPr="00591072" w:rsidRDefault="0089048A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91072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 xml:space="preserve">Chesapeake Region </w:t>
      </w:r>
      <w:r w:rsidR="006929AC" w:rsidRPr="00591072">
        <w:rPr>
          <w:rFonts w:ascii="Times New Roman" w:hAnsi="Times New Roman" w:cs="Times New Roman"/>
          <w:b/>
          <w:sz w:val="24"/>
          <w:szCs w:val="24"/>
          <w:u w:val="single"/>
        </w:rPr>
        <w:t>Archaeology and Historical Context</w:t>
      </w:r>
    </w:p>
    <w:p w:rsidR="00591072" w:rsidRDefault="00591072">
      <w:pPr>
        <w:rPr>
          <w:rFonts w:ascii="Times New Roman" w:hAnsi="Times New Roman" w:cs="Times New Roman"/>
          <w:i/>
          <w:sz w:val="24"/>
          <w:szCs w:val="24"/>
        </w:rPr>
      </w:pPr>
    </w:p>
    <w:p w:rsidR="006929AC" w:rsidRPr="00591072" w:rsidRDefault="006929AC">
      <w:pPr>
        <w:rPr>
          <w:rFonts w:ascii="Times New Roman" w:hAnsi="Times New Roman" w:cs="Times New Roman"/>
          <w:i/>
          <w:sz w:val="24"/>
          <w:szCs w:val="24"/>
        </w:rPr>
      </w:pPr>
      <w:r w:rsidRPr="00591072">
        <w:rPr>
          <w:rFonts w:ascii="Times New Roman" w:hAnsi="Times New Roman" w:cs="Times New Roman"/>
          <w:i/>
          <w:sz w:val="24"/>
          <w:szCs w:val="24"/>
        </w:rPr>
        <w:t>Pre-Contact</w:t>
      </w:r>
      <w:r w:rsidR="00AF650A" w:rsidRPr="00591072">
        <w:rPr>
          <w:rFonts w:ascii="Times New Roman" w:hAnsi="Times New Roman" w:cs="Times New Roman"/>
          <w:i/>
          <w:sz w:val="24"/>
          <w:szCs w:val="24"/>
        </w:rPr>
        <w:t xml:space="preserve"> History and Archaeology</w:t>
      </w:r>
    </w:p>
    <w:p w:rsidR="006929AC" w:rsidRPr="00591072" w:rsidRDefault="006929AC" w:rsidP="006929AC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Barbour, Philip L., ed.</w:t>
      </w:r>
    </w:p>
    <w:p w:rsidR="006929AC" w:rsidRPr="00591072" w:rsidRDefault="006929AC" w:rsidP="006929AC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1986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>The Complete Works of Captain John Smith (1580-1631) in Three Volumes</w:t>
      </w:r>
      <w:r w:rsidRPr="00591072">
        <w:rPr>
          <w:rFonts w:ascii="Times New Roman" w:hAnsi="Times New Roman" w:cs="Times New Roman"/>
          <w:sz w:val="24"/>
          <w:szCs w:val="24"/>
        </w:rPr>
        <w:t>.  University of North Carolina Press, Chapel Hill.</w:t>
      </w:r>
    </w:p>
    <w:p w:rsidR="006929AC" w:rsidRPr="00591072" w:rsidRDefault="006929AC" w:rsidP="006929AC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Curry, Dennis C.</w:t>
      </w:r>
    </w:p>
    <w:p w:rsidR="006929AC" w:rsidRPr="00591072" w:rsidRDefault="006929AC" w:rsidP="006929AC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1999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>Feast of the Dead: Aboriginal Ossuaries in Maryland.</w:t>
      </w:r>
      <w:r w:rsidRPr="00591072">
        <w:rPr>
          <w:rFonts w:ascii="Times New Roman" w:hAnsi="Times New Roman" w:cs="Times New Roman"/>
          <w:sz w:val="24"/>
          <w:szCs w:val="24"/>
        </w:rPr>
        <w:t xml:space="preserve">  Maryland Historical Trust Press, Crownsville, MD.</w:t>
      </w:r>
    </w:p>
    <w:p w:rsidR="006929AC" w:rsidRPr="00591072" w:rsidRDefault="006929AC" w:rsidP="006929AC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Curry, Dennis C. and Maureen Kavanagh</w:t>
      </w:r>
    </w:p>
    <w:p w:rsidR="006929AC" w:rsidRPr="00591072" w:rsidRDefault="006929AC" w:rsidP="006929AC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1993</w:t>
      </w:r>
      <w:r w:rsidRPr="00591072">
        <w:rPr>
          <w:rFonts w:ascii="Times New Roman" w:hAnsi="Times New Roman" w:cs="Times New Roman"/>
          <w:sz w:val="24"/>
          <w:szCs w:val="24"/>
        </w:rPr>
        <w:tab/>
        <w:t xml:space="preserve">The Middle to Late Woodland Transition in Maryland.  </w:t>
      </w:r>
      <w:r w:rsidRPr="00591072">
        <w:rPr>
          <w:rFonts w:ascii="Times New Roman" w:hAnsi="Times New Roman" w:cs="Times New Roman"/>
          <w:i/>
          <w:sz w:val="24"/>
          <w:szCs w:val="24"/>
        </w:rPr>
        <w:t>North American Archaeologist</w:t>
      </w:r>
      <w:r w:rsidRPr="00591072">
        <w:rPr>
          <w:rFonts w:ascii="Times New Roman" w:hAnsi="Times New Roman" w:cs="Times New Roman"/>
          <w:sz w:val="24"/>
          <w:szCs w:val="24"/>
        </w:rPr>
        <w:t xml:space="preserve"> 12 (1): 2-28.</w:t>
      </w:r>
      <w:r w:rsidRPr="00591072">
        <w:rPr>
          <w:rFonts w:ascii="Times New Roman" w:hAnsi="Times New Roman" w:cs="Times New Roman"/>
          <w:sz w:val="24"/>
          <w:szCs w:val="24"/>
        </w:rPr>
        <w:tab/>
      </w:r>
    </w:p>
    <w:p w:rsidR="006929AC" w:rsidRPr="00591072" w:rsidRDefault="006929AC" w:rsidP="006929AC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Dent, Richard J., Jr.</w:t>
      </w:r>
    </w:p>
    <w:p w:rsidR="006929AC" w:rsidRPr="00591072" w:rsidRDefault="006929AC" w:rsidP="00591072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1995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>Chesapeake Prehistory: Old Traditions New Directions</w:t>
      </w:r>
      <w:r w:rsidRPr="00591072">
        <w:rPr>
          <w:rFonts w:ascii="Times New Roman" w:hAnsi="Times New Roman" w:cs="Times New Roman"/>
          <w:sz w:val="24"/>
          <w:szCs w:val="24"/>
        </w:rPr>
        <w:t>.  Plenum Press, New York.</w:t>
      </w:r>
    </w:p>
    <w:p w:rsidR="006929AC" w:rsidRPr="00591072" w:rsidRDefault="006929AC" w:rsidP="006929AC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Gardner, William M.</w:t>
      </w:r>
    </w:p>
    <w:p w:rsidR="006929AC" w:rsidRPr="00591072" w:rsidRDefault="006929AC" w:rsidP="006929AC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1982</w:t>
      </w:r>
      <w:r w:rsidRPr="00591072">
        <w:rPr>
          <w:rFonts w:ascii="Times New Roman" w:hAnsi="Times New Roman" w:cs="Times New Roman"/>
          <w:sz w:val="24"/>
          <w:szCs w:val="24"/>
        </w:rPr>
        <w:tab/>
        <w:t xml:space="preserve">Early and Middle Woodland in the Middle Atlantic: An Overview.  </w:t>
      </w:r>
      <w:r w:rsidRPr="00591072">
        <w:rPr>
          <w:rFonts w:ascii="Times New Roman" w:hAnsi="Times New Roman" w:cs="Times New Roman"/>
          <w:i/>
          <w:sz w:val="24"/>
          <w:szCs w:val="24"/>
        </w:rPr>
        <w:t>American Indian Archaeological Institute Occasional Paper</w:t>
      </w:r>
      <w:r w:rsidRPr="00591072">
        <w:rPr>
          <w:rFonts w:ascii="Times New Roman" w:hAnsi="Times New Roman" w:cs="Times New Roman"/>
          <w:sz w:val="24"/>
          <w:szCs w:val="24"/>
        </w:rPr>
        <w:t xml:space="preserve"> No. 3: 53-86.</w:t>
      </w:r>
    </w:p>
    <w:p w:rsidR="006929AC" w:rsidRPr="00591072" w:rsidRDefault="006929AC" w:rsidP="006929AC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Kent, Barry C.</w:t>
      </w:r>
    </w:p>
    <w:p w:rsidR="006929AC" w:rsidRPr="00591072" w:rsidRDefault="006929AC" w:rsidP="006929AC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2001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>Susquehanna’s Indians</w:t>
      </w:r>
      <w:r w:rsidRPr="00591072">
        <w:rPr>
          <w:rFonts w:ascii="Times New Roman" w:hAnsi="Times New Roman" w:cs="Times New Roman"/>
          <w:sz w:val="24"/>
          <w:szCs w:val="24"/>
        </w:rPr>
        <w:t>.  Anthropological Series No. 6, Pennsylvania Historical and Museum Commission, Harrisburg, PA.</w:t>
      </w:r>
    </w:p>
    <w:p w:rsidR="006929AC" w:rsidRPr="00591072" w:rsidRDefault="006929AC" w:rsidP="006929AC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Potter, Stephen R.</w:t>
      </w:r>
    </w:p>
    <w:p w:rsidR="006929AC" w:rsidRPr="00591072" w:rsidRDefault="006929AC" w:rsidP="006929AC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1991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>Commoners, Tribute and Chiefs: The Development of Algonquian Culture in the Potomac Valley</w:t>
      </w:r>
      <w:r w:rsidRPr="00591072">
        <w:rPr>
          <w:rFonts w:ascii="Times New Roman" w:hAnsi="Times New Roman" w:cs="Times New Roman"/>
          <w:sz w:val="24"/>
          <w:szCs w:val="24"/>
        </w:rPr>
        <w:t>.  University Press of Virginia, Charlottesville, VA.</w:t>
      </w:r>
    </w:p>
    <w:p w:rsidR="006929AC" w:rsidRPr="00591072" w:rsidRDefault="006929AC" w:rsidP="006929AC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Roundtree, Helen</w:t>
      </w:r>
    </w:p>
    <w:p w:rsidR="006929AC" w:rsidRPr="00591072" w:rsidRDefault="006929AC" w:rsidP="006929AC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1997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>Eastern Shore (American) Indians of Virginia and Maryland</w:t>
      </w:r>
      <w:r w:rsidRPr="00591072">
        <w:rPr>
          <w:rFonts w:ascii="Times New Roman" w:hAnsi="Times New Roman" w:cs="Times New Roman"/>
          <w:sz w:val="24"/>
          <w:szCs w:val="24"/>
        </w:rPr>
        <w:t xml:space="preserve">.  </w:t>
      </w:r>
      <w:r w:rsidR="00F07C37">
        <w:rPr>
          <w:rFonts w:ascii="Times New Roman" w:hAnsi="Times New Roman" w:cs="Times New Roman"/>
          <w:sz w:val="24"/>
          <w:szCs w:val="24"/>
        </w:rPr>
        <w:t>University of Virginia Press, Charlottesville.</w:t>
      </w:r>
    </w:p>
    <w:p w:rsidR="006929AC" w:rsidRPr="00591072" w:rsidRDefault="006929AC" w:rsidP="006929AC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 xml:space="preserve">Roundtree, Helen, Wayne E. Clark, and Kent </w:t>
      </w:r>
      <w:proofErr w:type="spellStart"/>
      <w:r w:rsidRPr="00591072">
        <w:rPr>
          <w:rFonts w:ascii="Times New Roman" w:hAnsi="Times New Roman" w:cs="Times New Roman"/>
          <w:sz w:val="24"/>
          <w:szCs w:val="24"/>
        </w:rPr>
        <w:t>Mountford</w:t>
      </w:r>
      <w:proofErr w:type="spellEnd"/>
    </w:p>
    <w:p w:rsidR="006929AC" w:rsidRDefault="006929AC" w:rsidP="006929AC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2008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>John Smith’s Chesapeake Voyages, 1607-1609</w:t>
      </w:r>
      <w:r w:rsidRPr="00591072">
        <w:rPr>
          <w:rFonts w:ascii="Times New Roman" w:hAnsi="Times New Roman" w:cs="Times New Roman"/>
          <w:sz w:val="24"/>
          <w:szCs w:val="24"/>
        </w:rPr>
        <w:t xml:space="preserve">.  </w:t>
      </w:r>
      <w:r w:rsidR="00F07C37">
        <w:rPr>
          <w:rFonts w:ascii="Times New Roman" w:hAnsi="Times New Roman" w:cs="Times New Roman"/>
          <w:sz w:val="24"/>
          <w:szCs w:val="24"/>
        </w:rPr>
        <w:t>University of Virginia Press, Charlottesville.</w:t>
      </w:r>
    </w:p>
    <w:p w:rsidR="00F07C37" w:rsidRPr="00591072" w:rsidRDefault="00F07C37" w:rsidP="006929AC">
      <w:pPr>
        <w:ind w:left="1440" w:hanging="720"/>
        <w:rPr>
          <w:rFonts w:ascii="Times New Roman" w:hAnsi="Times New Roman" w:cs="Times New Roman"/>
          <w:sz w:val="24"/>
          <w:szCs w:val="24"/>
        </w:rPr>
      </w:pPr>
    </w:p>
    <w:p w:rsidR="00591072" w:rsidRPr="00591072" w:rsidRDefault="00591072" w:rsidP="00591072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lastRenderedPageBreak/>
        <w:t>Slattery, Richard G. and Douglas R. Woodward</w:t>
      </w:r>
    </w:p>
    <w:p w:rsidR="00591072" w:rsidRPr="00591072" w:rsidRDefault="00591072" w:rsidP="00591072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1992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 xml:space="preserve">The Montgomery Focus: A Late Woodland Potomac River Culture (Bulletin No. 2 of the Archeological Society of Maryland).  </w:t>
      </w:r>
      <w:r w:rsidRPr="00591072">
        <w:rPr>
          <w:rFonts w:ascii="Times New Roman" w:hAnsi="Times New Roman" w:cs="Times New Roman"/>
          <w:sz w:val="24"/>
          <w:szCs w:val="24"/>
        </w:rPr>
        <w:t>Archaeological Society of Maryland.</w:t>
      </w:r>
    </w:p>
    <w:p w:rsidR="00591072" w:rsidRPr="00591072" w:rsidRDefault="00591072" w:rsidP="006929AC">
      <w:pPr>
        <w:ind w:left="1440" w:hanging="720"/>
        <w:rPr>
          <w:rFonts w:ascii="Times New Roman" w:hAnsi="Times New Roman" w:cs="Times New Roman"/>
          <w:sz w:val="24"/>
          <w:szCs w:val="24"/>
        </w:rPr>
      </w:pPr>
    </w:p>
    <w:p w:rsidR="006929AC" w:rsidRPr="00591072" w:rsidRDefault="006929AC" w:rsidP="003400E2">
      <w:pPr>
        <w:rPr>
          <w:rFonts w:ascii="Times New Roman" w:hAnsi="Times New Roman" w:cs="Times New Roman"/>
          <w:i/>
          <w:sz w:val="24"/>
          <w:szCs w:val="24"/>
        </w:rPr>
      </w:pPr>
      <w:r w:rsidRPr="00591072">
        <w:rPr>
          <w:rFonts w:ascii="Times New Roman" w:hAnsi="Times New Roman" w:cs="Times New Roman"/>
          <w:i/>
          <w:sz w:val="24"/>
          <w:szCs w:val="24"/>
        </w:rPr>
        <w:t>Colonial</w:t>
      </w:r>
      <w:r w:rsidR="00AF650A" w:rsidRPr="00591072">
        <w:rPr>
          <w:rFonts w:ascii="Times New Roman" w:hAnsi="Times New Roman" w:cs="Times New Roman"/>
          <w:i/>
          <w:sz w:val="24"/>
          <w:szCs w:val="24"/>
        </w:rPr>
        <w:t xml:space="preserve"> History and Archaeology</w:t>
      </w:r>
    </w:p>
    <w:p w:rsidR="003400E2" w:rsidRPr="00591072" w:rsidRDefault="003400E2" w:rsidP="003400E2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Breen, T.H.</w:t>
      </w:r>
    </w:p>
    <w:p w:rsidR="003400E2" w:rsidRPr="00591072" w:rsidRDefault="003400E2" w:rsidP="003400E2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1985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>Tobacco Culture: The Mentality of the Great Tidewater Planters on the Eve of Revolution</w:t>
      </w:r>
      <w:r w:rsidRPr="00591072">
        <w:rPr>
          <w:rFonts w:ascii="Times New Roman" w:hAnsi="Times New Roman" w:cs="Times New Roman"/>
          <w:sz w:val="24"/>
          <w:szCs w:val="24"/>
        </w:rPr>
        <w:t>.  Princeton University Press, Cambridge, New Jersey.</w:t>
      </w:r>
    </w:p>
    <w:p w:rsidR="002A1269" w:rsidRPr="00591072" w:rsidRDefault="002A1269" w:rsidP="002A12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91072">
        <w:rPr>
          <w:rFonts w:ascii="Times New Roman" w:hAnsi="Times New Roman" w:cs="Times New Roman"/>
          <w:sz w:val="24"/>
          <w:szCs w:val="24"/>
        </w:rPr>
        <w:t>Carr</w:t>
      </w:r>
      <w:proofErr w:type="spellEnd"/>
      <w:r w:rsidRPr="00591072">
        <w:rPr>
          <w:rFonts w:ascii="Times New Roman" w:hAnsi="Times New Roman" w:cs="Times New Roman"/>
          <w:sz w:val="24"/>
          <w:szCs w:val="24"/>
        </w:rPr>
        <w:t>, Lois Green, Russell R. Menard, and Lorena S. Walsh</w:t>
      </w:r>
    </w:p>
    <w:p w:rsidR="002A1269" w:rsidRPr="00591072" w:rsidRDefault="002A1269" w:rsidP="002A1269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ab/>
        <w:t>1991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>Robert Cole’s World</w:t>
      </w:r>
      <w:r w:rsidRPr="00591072">
        <w:rPr>
          <w:rFonts w:ascii="Times New Roman" w:hAnsi="Times New Roman" w:cs="Times New Roman"/>
          <w:sz w:val="24"/>
          <w:szCs w:val="24"/>
        </w:rPr>
        <w:t>.</w:t>
      </w:r>
      <w:r w:rsidR="00F07C37">
        <w:rPr>
          <w:rFonts w:ascii="Times New Roman" w:hAnsi="Times New Roman" w:cs="Times New Roman"/>
          <w:sz w:val="24"/>
          <w:szCs w:val="24"/>
        </w:rPr>
        <w:t xml:space="preserve">  University of North Carolina Press, Chapel Hill.</w:t>
      </w:r>
    </w:p>
    <w:p w:rsidR="002A1269" w:rsidRPr="00591072" w:rsidRDefault="002A1269" w:rsidP="002A12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91072">
        <w:rPr>
          <w:rFonts w:ascii="Times New Roman" w:hAnsi="Times New Roman" w:cs="Times New Roman"/>
          <w:sz w:val="24"/>
          <w:szCs w:val="24"/>
        </w:rPr>
        <w:t>Carr</w:t>
      </w:r>
      <w:proofErr w:type="spellEnd"/>
      <w:r w:rsidRPr="00591072">
        <w:rPr>
          <w:rFonts w:ascii="Times New Roman" w:hAnsi="Times New Roman" w:cs="Times New Roman"/>
          <w:sz w:val="24"/>
          <w:szCs w:val="24"/>
        </w:rPr>
        <w:t>, Lois Green, Philip D. Morgan, and Jean B. Russo.</w:t>
      </w:r>
    </w:p>
    <w:p w:rsidR="002A1269" w:rsidRPr="00591072" w:rsidRDefault="002A1269" w:rsidP="002A1269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ab/>
        <w:t>1998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>Colonial Chesapeake Society.</w:t>
      </w:r>
      <w:r w:rsidRPr="00591072">
        <w:rPr>
          <w:rFonts w:ascii="Times New Roman" w:hAnsi="Times New Roman" w:cs="Times New Roman"/>
          <w:sz w:val="24"/>
          <w:szCs w:val="24"/>
        </w:rPr>
        <w:t xml:space="preserve">  </w:t>
      </w:r>
      <w:r w:rsidR="00F07C37">
        <w:rPr>
          <w:rFonts w:ascii="Times New Roman" w:hAnsi="Times New Roman" w:cs="Times New Roman"/>
          <w:sz w:val="24"/>
          <w:szCs w:val="24"/>
        </w:rPr>
        <w:t>University of North Carolina Press, Chapel Hill</w:t>
      </w:r>
      <w:r w:rsidRPr="00591072">
        <w:rPr>
          <w:rFonts w:ascii="Times New Roman" w:hAnsi="Times New Roman" w:cs="Times New Roman"/>
          <w:sz w:val="24"/>
          <w:szCs w:val="24"/>
        </w:rPr>
        <w:t>.</w:t>
      </w:r>
    </w:p>
    <w:p w:rsidR="006929AC" w:rsidRPr="00591072" w:rsidRDefault="006929AC" w:rsidP="006929AC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Horn, James</w:t>
      </w:r>
    </w:p>
    <w:p w:rsidR="006929AC" w:rsidRPr="00591072" w:rsidRDefault="006929AC" w:rsidP="006929AC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1994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>Adapting to a New World: English Society in the Seventeenth-Century Chesapeake</w:t>
      </w:r>
      <w:r w:rsidRPr="00591072">
        <w:rPr>
          <w:rFonts w:ascii="Times New Roman" w:hAnsi="Times New Roman" w:cs="Times New Roman"/>
          <w:sz w:val="24"/>
          <w:szCs w:val="24"/>
        </w:rPr>
        <w:t>.  University of North Carolina Press, Chapel Hill.</w:t>
      </w:r>
    </w:p>
    <w:p w:rsidR="006929AC" w:rsidRPr="00591072" w:rsidRDefault="006929AC" w:rsidP="006929AC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Hurry, Silas D.</w:t>
      </w:r>
    </w:p>
    <w:p w:rsidR="006929AC" w:rsidRPr="00591072" w:rsidRDefault="006929AC" w:rsidP="006929AC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2001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>“. . . Once the Metropolis of Maryland”: The History and Archaeology of Maryland’s First Capital</w:t>
      </w:r>
      <w:r w:rsidRPr="00591072">
        <w:rPr>
          <w:rFonts w:ascii="Times New Roman" w:hAnsi="Times New Roman" w:cs="Times New Roman"/>
          <w:sz w:val="24"/>
          <w:szCs w:val="24"/>
        </w:rPr>
        <w:t>.  St. Mary’s City, MD: Historic St. Mary’s City Commission.</w:t>
      </w:r>
    </w:p>
    <w:p w:rsidR="00AF650A" w:rsidRPr="00591072" w:rsidRDefault="00AF650A" w:rsidP="00AF650A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 xml:space="preserve">King, Julia A. and Douglas H. </w:t>
      </w:r>
      <w:proofErr w:type="spellStart"/>
      <w:r w:rsidRPr="00591072">
        <w:rPr>
          <w:rFonts w:ascii="Times New Roman" w:hAnsi="Times New Roman" w:cs="Times New Roman"/>
          <w:sz w:val="24"/>
          <w:szCs w:val="24"/>
        </w:rPr>
        <w:t>Ubelaker</w:t>
      </w:r>
      <w:proofErr w:type="spellEnd"/>
      <w:r w:rsidRPr="00591072">
        <w:rPr>
          <w:rFonts w:ascii="Times New Roman" w:hAnsi="Times New Roman" w:cs="Times New Roman"/>
          <w:sz w:val="24"/>
          <w:szCs w:val="24"/>
        </w:rPr>
        <w:t>, eds.</w:t>
      </w:r>
    </w:p>
    <w:p w:rsidR="00AF650A" w:rsidRPr="00591072" w:rsidRDefault="00AF650A" w:rsidP="00AF650A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1996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>Living and Dying on the 17</w:t>
      </w:r>
      <w:r w:rsidRPr="00591072">
        <w:rPr>
          <w:rFonts w:ascii="Times New Roman" w:hAnsi="Times New Roman" w:cs="Times New Roman"/>
          <w:i/>
          <w:sz w:val="24"/>
          <w:szCs w:val="24"/>
          <w:vertAlign w:val="superscript"/>
        </w:rPr>
        <w:t>th</w:t>
      </w:r>
      <w:r w:rsidRPr="00591072">
        <w:rPr>
          <w:rFonts w:ascii="Times New Roman" w:hAnsi="Times New Roman" w:cs="Times New Roman"/>
          <w:i/>
          <w:sz w:val="24"/>
          <w:szCs w:val="24"/>
        </w:rPr>
        <w:t xml:space="preserve"> Century Patuxent Frontier</w:t>
      </w:r>
      <w:r w:rsidRPr="00591072">
        <w:rPr>
          <w:rFonts w:ascii="Times New Roman" w:hAnsi="Times New Roman" w:cs="Times New Roman"/>
          <w:sz w:val="24"/>
          <w:szCs w:val="24"/>
        </w:rPr>
        <w:t>.</w:t>
      </w:r>
      <w:r w:rsidR="00591072">
        <w:rPr>
          <w:rFonts w:ascii="Times New Roman" w:hAnsi="Times New Roman" w:cs="Times New Roman"/>
          <w:sz w:val="24"/>
          <w:szCs w:val="24"/>
        </w:rPr>
        <w:t xml:space="preserve">  The Maryland Historical Trust</w:t>
      </w:r>
      <w:r w:rsidRPr="00591072">
        <w:rPr>
          <w:rFonts w:ascii="Times New Roman" w:hAnsi="Times New Roman" w:cs="Times New Roman"/>
          <w:sz w:val="24"/>
          <w:szCs w:val="24"/>
        </w:rPr>
        <w:t xml:space="preserve"> Press, Crownsville, Maryland.</w:t>
      </w:r>
    </w:p>
    <w:p w:rsidR="00591072" w:rsidRPr="00591072" w:rsidRDefault="00591072" w:rsidP="00591072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Luckenbach, Al</w:t>
      </w:r>
    </w:p>
    <w:p w:rsidR="00591072" w:rsidRPr="00591072" w:rsidRDefault="00591072" w:rsidP="00591072">
      <w:pPr>
        <w:tabs>
          <w:tab w:val="left" w:pos="720"/>
          <w:tab w:val="left" w:pos="1440"/>
          <w:tab w:val="center" w:pos="4680"/>
        </w:tabs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ab/>
        <w:t>1995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 xml:space="preserve">Doing Good to </w:t>
      </w:r>
      <w:proofErr w:type="spellStart"/>
      <w:r w:rsidRPr="00591072">
        <w:rPr>
          <w:rFonts w:ascii="Times New Roman" w:hAnsi="Times New Roman" w:cs="Times New Roman"/>
          <w:i/>
          <w:sz w:val="24"/>
          <w:szCs w:val="24"/>
        </w:rPr>
        <w:t>Pesterity</w:t>
      </w:r>
      <w:proofErr w:type="spellEnd"/>
      <w:r w:rsidRPr="00591072">
        <w:rPr>
          <w:rFonts w:ascii="Times New Roman" w:hAnsi="Times New Roman" w:cs="Times New Roman"/>
          <w:sz w:val="24"/>
          <w:szCs w:val="24"/>
        </w:rPr>
        <w:t>.  Maryland State Archives, Annapolis.</w:t>
      </w:r>
    </w:p>
    <w:p w:rsidR="00AF650A" w:rsidRPr="00591072" w:rsidRDefault="00AF650A" w:rsidP="00AF650A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Middleton, Arthur Pierce</w:t>
      </w:r>
    </w:p>
    <w:p w:rsidR="00AF650A" w:rsidRPr="00591072" w:rsidRDefault="00AF650A" w:rsidP="00AF650A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1984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 xml:space="preserve">Tobacco Coast: A Maritime History of the Chesapeake Bay in the Colonial Era.  </w:t>
      </w:r>
      <w:r w:rsidRPr="00591072">
        <w:rPr>
          <w:rFonts w:ascii="Times New Roman" w:hAnsi="Times New Roman" w:cs="Times New Roman"/>
          <w:sz w:val="24"/>
          <w:szCs w:val="24"/>
        </w:rPr>
        <w:t>Johns Hopkins University Press, Baltimore, Maryland.</w:t>
      </w:r>
    </w:p>
    <w:p w:rsidR="00AF650A" w:rsidRPr="00591072" w:rsidRDefault="00AF650A" w:rsidP="00AF650A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Morgan, Edmond S.</w:t>
      </w:r>
    </w:p>
    <w:p w:rsidR="00AF650A" w:rsidRPr="00591072" w:rsidRDefault="00AF650A" w:rsidP="00AF650A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1975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>American Slavery, American Freedom: The Ideal of Colonial Virginia</w:t>
      </w:r>
      <w:r w:rsidRPr="00591072">
        <w:rPr>
          <w:rFonts w:ascii="Times New Roman" w:hAnsi="Times New Roman" w:cs="Times New Roman"/>
          <w:sz w:val="24"/>
          <w:szCs w:val="24"/>
        </w:rPr>
        <w:t>.  W.W. Norton Co., New York.</w:t>
      </w:r>
    </w:p>
    <w:p w:rsidR="00F07C37" w:rsidRDefault="00F07C37" w:rsidP="00AF650A">
      <w:pPr>
        <w:rPr>
          <w:rFonts w:ascii="Times New Roman" w:hAnsi="Times New Roman" w:cs="Times New Roman"/>
          <w:sz w:val="24"/>
          <w:szCs w:val="24"/>
        </w:rPr>
      </w:pPr>
    </w:p>
    <w:p w:rsidR="00AF650A" w:rsidRPr="00591072" w:rsidRDefault="00AF650A" w:rsidP="00AF650A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lastRenderedPageBreak/>
        <w:t>Samford, Patricia</w:t>
      </w:r>
    </w:p>
    <w:p w:rsidR="00AF650A" w:rsidRPr="00591072" w:rsidRDefault="00AF650A" w:rsidP="00AF650A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2007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>Subfloor Pits and the Archaeology of Slavery in Colonial Virginia.</w:t>
      </w:r>
      <w:r w:rsidRPr="00591072">
        <w:rPr>
          <w:rFonts w:ascii="Times New Roman" w:hAnsi="Times New Roman" w:cs="Times New Roman"/>
          <w:sz w:val="24"/>
          <w:szCs w:val="24"/>
        </w:rPr>
        <w:t xml:space="preserve">  University of Alabama Press, Tuscaloosa, Alabama.</w:t>
      </w:r>
    </w:p>
    <w:p w:rsidR="00AF650A" w:rsidRPr="00591072" w:rsidRDefault="00AF650A" w:rsidP="00AF650A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91072">
        <w:rPr>
          <w:rFonts w:ascii="Times New Roman" w:hAnsi="Times New Roman" w:cs="Times New Roman"/>
          <w:sz w:val="24"/>
          <w:szCs w:val="24"/>
        </w:rPr>
        <w:t>Shomette</w:t>
      </w:r>
      <w:proofErr w:type="spellEnd"/>
      <w:r w:rsidRPr="00591072">
        <w:rPr>
          <w:rFonts w:ascii="Times New Roman" w:hAnsi="Times New Roman" w:cs="Times New Roman"/>
          <w:sz w:val="24"/>
          <w:szCs w:val="24"/>
        </w:rPr>
        <w:t>, Donald G.</w:t>
      </w:r>
    </w:p>
    <w:p w:rsidR="00AF650A" w:rsidRPr="00591072" w:rsidRDefault="00AF650A" w:rsidP="00AF650A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2000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>Lost Towns of Tidewater Maryland</w:t>
      </w:r>
      <w:r w:rsidRPr="00591072">
        <w:rPr>
          <w:rFonts w:ascii="Times New Roman" w:hAnsi="Times New Roman" w:cs="Times New Roman"/>
          <w:sz w:val="24"/>
          <w:szCs w:val="24"/>
        </w:rPr>
        <w:t>.  First Edition.  Tidewater Publishers, Centreville, Maryland.</w:t>
      </w:r>
    </w:p>
    <w:p w:rsidR="00AF650A" w:rsidRPr="00591072" w:rsidRDefault="00AF650A" w:rsidP="00AF650A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91072">
        <w:rPr>
          <w:rFonts w:ascii="Times New Roman" w:hAnsi="Times New Roman" w:cs="Times New Roman"/>
          <w:sz w:val="24"/>
          <w:szCs w:val="24"/>
        </w:rPr>
        <w:t>Smolek</w:t>
      </w:r>
      <w:proofErr w:type="spellEnd"/>
      <w:r w:rsidRPr="00591072">
        <w:rPr>
          <w:rFonts w:ascii="Times New Roman" w:hAnsi="Times New Roman" w:cs="Times New Roman"/>
          <w:sz w:val="24"/>
          <w:szCs w:val="24"/>
        </w:rPr>
        <w:t>, Michael, et. al</w:t>
      </w:r>
    </w:p>
    <w:p w:rsidR="00AF650A" w:rsidRPr="00591072" w:rsidRDefault="00AF650A" w:rsidP="00AF650A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1984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>Historical Archaeology of the 17</w:t>
      </w:r>
      <w:r w:rsidRPr="00591072">
        <w:rPr>
          <w:rFonts w:ascii="Times New Roman" w:hAnsi="Times New Roman" w:cs="Times New Roman"/>
          <w:i/>
          <w:sz w:val="24"/>
          <w:szCs w:val="24"/>
          <w:vertAlign w:val="superscript"/>
        </w:rPr>
        <w:t>th</w:t>
      </w:r>
      <w:r w:rsidRPr="00591072">
        <w:rPr>
          <w:rFonts w:ascii="Times New Roman" w:hAnsi="Times New Roman" w:cs="Times New Roman"/>
          <w:i/>
          <w:sz w:val="24"/>
          <w:szCs w:val="24"/>
        </w:rPr>
        <w:t>-Century Chesapeake</w:t>
      </w:r>
      <w:r w:rsidRPr="00591072">
        <w:rPr>
          <w:rFonts w:ascii="Times New Roman" w:hAnsi="Times New Roman" w:cs="Times New Roman"/>
          <w:sz w:val="24"/>
          <w:szCs w:val="24"/>
        </w:rPr>
        <w:t>.  Maryland Historical Trust Press, Crownsville, MD.</w:t>
      </w:r>
    </w:p>
    <w:p w:rsidR="00AF650A" w:rsidRPr="00591072" w:rsidRDefault="00AF650A" w:rsidP="00AF650A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Tate, Thad W., and David Ammerman, eds.</w:t>
      </w:r>
    </w:p>
    <w:p w:rsidR="00AF650A" w:rsidRDefault="00AF650A" w:rsidP="00AF650A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1979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>The Chesapeake in the Seventeenth Century</w:t>
      </w:r>
      <w:r w:rsidRPr="00591072">
        <w:rPr>
          <w:rFonts w:ascii="Times New Roman" w:hAnsi="Times New Roman" w:cs="Times New Roman"/>
          <w:sz w:val="24"/>
          <w:szCs w:val="24"/>
        </w:rPr>
        <w:t xml:space="preserve">.  </w:t>
      </w:r>
      <w:r w:rsidR="00F07C37">
        <w:rPr>
          <w:rFonts w:ascii="Times New Roman" w:hAnsi="Times New Roman" w:cs="Times New Roman"/>
          <w:sz w:val="24"/>
          <w:szCs w:val="24"/>
        </w:rPr>
        <w:t>University of North Carolina Press, Chapel Hill</w:t>
      </w:r>
      <w:r w:rsidRPr="00591072">
        <w:rPr>
          <w:rFonts w:ascii="Times New Roman" w:hAnsi="Times New Roman" w:cs="Times New Roman"/>
          <w:sz w:val="24"/>
          <w:szCs w:val="24"/>
        </w:rPr>
        <w:t>.</w:t>
      </w:r>
    </w:p>
    <w:p w:rsidR="007978C1" w:rsidRDefault="007978C1" w:rsidP="007978C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Walker, Sally M.</w:t>
      </w:r>
    </w:p>
    <w:p w:rsidR="007978C1" w:rsidRPr="007978C1" w:rsidRDefault="007978C1" w:rsidP="007978C1">
      <w:pPr>
        <w:ind w:left="144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2009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>Written in Bone: Buried Lives of Jamestown and Colonial Maryland</w:t>
      </w:r>
      <w:r>
        <w:rPr>
          <w:rFonts w:ascii="Times New Roman" w:hAnsi="Times New Roman" w:cs="Times New Roman"/>
          <w:sz w:val="24"/>
          <w:szCs w:val="24"/>
        </w:rPr>
        <w:t xml:space="preserve">.  </w:t>
      </w:r>
      <w:proofErr w:type="spellStart"/>
      <w:r>
        <w:rPr>
          <w:rFonts w:ascii="Times New Roman" w:hAnsi="Times New Roman" w:cs="Times New Roman"/>
          <w:sz w:val="24"/>
          <w:szCs w:val="24"/>
        </w:rPr>
        <w:t>Carolrhoda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Books, Minneapolis.</w:t>
      </w:r>
    </w:p>
    <w:p w:rsidR="00591072" w:rsidRDefault="00591072" w:rsidP="002155E9">
      <w:pPr>
        <w:rPr>
          <w:rFonts w:ascii="Times New Roman" w:hAnsi="Times New Roman" w:cs="Times New Roman"/>
          <w:i/>
          <w:sz w:val="24"/>
          <w:szCs w:val="24"/>
        </w:rPr>
      </w:pPr>
    </w:p>
    <w:p w:rsidR="006929AC" w:rsidRPr="00591072" w:rsidRDefault="006929AC" w:rsidP="002155E9">
      <w:pPr>
        <w:rPr>
          <w:rFonts w:ascii="Times New Roman" w:hAnsi="Times New Roman" w:cs="Times New Roman"/>
          <w:i/>
          <w:sz w:val="24"/>
          <w:szCs w:val="24"/>
        </w:rPr>
      </w:pPr>
      <w:r w:rsidRPr="00591072">
        <w:rPr>
          <w:rFonts w:ascii="Times New Roman" w:hAnsi="Times New Roman" w:cs="Times New Roman"/>
          <w:i/>
          <w:sz w:val="24"/>
          <w:szCs w:val="24"/>
        </w:rPr>
        <w:t>Eighteenth-Century Chesapeake</w:t>
      </w:r>
    </w:p>
    <w:p w:rsidR="002155E9" w:rsidRPr="00591072" w:rsidRDefault="002155E9" w:rsidP="002155E9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Cuddy, Thomas W.</w:t>
      </w:r>
    </w:p>
    <w:p w:rsidR="002155E9" w:rsidRPr="00591072" w:rsidRDefault="002155E9" w:rsidP="004466A4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2008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>Revolutionary Economies: What Archaeology Reveals about the Birth of American Capitalism</w:t>
      </w:r>
      <w:r w:rsidRPr="00591072">
        <w:rPr>
          <w:rFonts w:ascii="Times New Roman" w:hAnsi="Times New Roman" w:cs="Times New Roman"/>
          <w:sz w:val="24"/>
          <w:szCs w:val="24"/>
        </w:rPr>
        <w:t xml:space="preserve">.  </w:t>
      </w:r>
      <w:r w:rsidR="004466A4" w:rsidRPr="00591072">
        <w:rPr>
          <w:rFonts w:ascii="Times New Roman" w:hAnsi="Times New Roman" w:cs="Times New Roman"/>
          <w:sz w:val="24"/>
          <w:szCs w:val="24"/>
        </w:rPr>
        <w:t xml:space="preserve">Altamira Press, </w:t>
      </w:r>
      <w:r w:rsidR="00F07C37">
        <w:rPr>
          <w:rFonts w:ascii="Times New Roman" w:hAnsi="Times New Roman" w:cs="Times New Roman"/>
          <w:sz w:val="24"/>
          <w:szCs w:val="24"/>
        </w:rPr>
        <w:t>Lanham, MD</w:t>
      </w:r>
      <w:r w:rsidR="004466A4" w:rsidRPr="00591072">
        <w:rPr>
          <w:rFonts w:ascii="Times New Roman" w:hAnsi="Times New Roman" w:cs="Times New Roman"/>
          <w:sz w:val="24"/>
          <w:szCs w:val="24"/>
        </w:rPr>
        <w:t>.</w:t>
      </w:r>
    </w:p>
    <w:p w:rsidR="00AF650A" w:rsidRPr="00591072" w:rsidRDefault="00AF650A" w:rsidP="00AF650A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Gibb, James M.</w:t>
      </w:r>
    </w:p>
    <w:p w:rsidR="00AF650A" w:rsidRPr="00591072" w:rsidRDefault="00AF650A" w:rsidP="00AF650A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2011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>The Archaeology of Wealth: Consumer Behavior in English America</w:t>
      </w:r>
      <w:r w:rsidRPr="00591072">
        <w:rPr>
          <w:rFonts w:ascii="Times New Roman" w:hAnsi="Times New Roman" w:cs="Times New Roman"/>
          <w:sz w:val="24"/>
          <w:szCs w:val="24"/>
        </w:rPr>
        <w:t>.  Springer, New York.  First Edition 1996.</w:t>
      </w:r>
    </w:p>
    <w:p w:rsidR="00AF650A" w:rsidRPr="00591072" w:rsidRDefault="00AF650A" w:rsidP="00AF650A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Leone, Mark</w:t>
      </w:r>
    </w:p>
    <w:p w:rsidR="00AF650A" w:rsidRPr="00591072" w:rsidRDefault="00AF650A" w:rsidP="00AF650A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2005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>The Archaeology of Liberty in an American Capital: Excavations in Annapolis</w:t>
      </w:r>
      <w:r w:rsidRPr="00591072">
        <w:rPr>
          <w:rFonts w:ascii="Times New Roman" w:hAnsi="Times New Roman" w:cs="Times New Roman"/>
          <w:sz w:val="24"/>
          <w:szCs w:val="24"/>
        </w:rPr>
        <w:t>.  University of California Press, Oakland.</w:t>
      </w:r>
    </w:p>
    <w:p w:rsidR="00AF650A" w:rsidRPr="00591072" w:rsidRDefault="00AF650A" w:rsidP="00AF650A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Morgan, Philp D.</w:t>
      </w:r>
    </w:p>
    <w:p w:rsidR="00AF650A" w:rsidRPr="00591072" w:rsidRDefault="00AF650A" w:rsidP="00AF650A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1998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>Slave Counterpoint: Black Culture in the Eighteenth-Century Chesapeake and Low Country</w:t>
      </w:r>
      <w:r w:rsidRPr="00591072">
        <w:rPr>
          <w:rFonts w:ascii="Times New Roman" w:hAnsi="Times New Roman" w:cs="Times New Roman"/>
          <w:sz w:val="24"/>
          <w:szCs w:val="24"/>
        </w:rPr>
        <w:t xml:space="preserve">.  </w:t>
      </w:r>
      <w:r w:rsidR="00F07C37">
        <w:rPr>
          <w:rFonts w:ascii="Times New Roman" w:hAnsi="Times New Roman" w:cs="Times New Roman"/>
          <w:sz w:val="24"/>
          <w:szCs w:val="24"/>
        </w:rPr>
        <w:t>University of North Carolina Press, Chapel Hill</w:t>
      </w:r>
      <w:r w:rsidRPr="00591072">
        <w:rPr>
          <w:rFonts w:ascii="Times New Roman" w:hAnsi="Times New Roman" w:cs="Times New Roman"/>
          <w:sz w:val="24"/>
          <w:szCs w:val="24"/>
        </w:rPr>
        <w:t>.</w:t>
      </w:r>
    </w:p>
    <w:p w:rsidR="00F07C37" w:rsidRDefault="00F07C37" w:rsidP="00AF650A">
      <w:pPr>
        <w:rPr>
          <w:rFonts w:ascii="Times New Roman" w:hAnsi="Times New Roman" w:cs="Times New Roman"/>
          <w:sz w:val="24"/>
          <w:szCs w:val="24"/>
        </w:rPr>
      </w:pPr>
    </w:p>
    <w:p w:rsidR="00F07C37" w:rsidRDefault="00F07C37" w:rsidP="00AF650A">
      <w:pPr>
        <w:rPr>
          <w:rFonts w:ascii="Times New Roman" w:hAnsi="Times New Roman" w:cs="Times New Roman"/>
          <w:sz w:val="24"/>
          <w:szCs w:val="24"/>
        </w:rPr>
      </w:pPr>
    </w:p>
    <w:p w:rsidR="00AF650A" w:rsidRPr="00591072" w:rsidRDefault="00AF650A" w:rsidP="00AF650A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91072">
        <w:rPr>
          <w:rFonts w:ascii="Times New Roman" w:hAnsi="Times New Roman" w:cs="Times New Roman"/>
          <w:sz w:val="24"/>
          <w:szCs w:val="24"/>
        </w:rPr>
        <w:lastRenderedPageBreak/>
        <w:t>Papenfuse</w:t>
      </w:r>
      <w:proofErr w:type="spellEnd"/>
      <w:r w:rsidRPr="00591072">
        <w:rPr>
          <w:rFonts w:ascii="Times New Roman" w:hAnsi="Times New Roman" w:cs="Times New Roman"/>
          <w:sz w:val="24"/>
          <w:szCs w:val="24"/>
        </w:rPr>
        <w:t>, Edward C.</w:t>
      </w:r>
    </w:p>
    <w:p w:rsidR="00AF650A" w:rsidRPr="00591072" w:rsidRDefault="00AF650A" w:rsidP="00AF650A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1995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 xml:space="preserve">Doing Good to </w:t>
      </w:r>
      <w:proofErr w:type="spellStart"/>
      <w:r w:rsidRPr="00591072">
        <w:rPr>
          <w:rFonts w:ascii="Times New Roman" w:hAnsi="Times New Roman" w:cs="Times New Roman"/>
          <w:i/>
          <w:sz w:val="24"/>
          <w:szCs w:val="24"/>
        </w:rPr>
        <w:t>Posperity</w:t>
      </w:r>
      <w:proofErr w:type="spellEnd"/>
      <w:r w:rsidRPr="00591072">
        <w:rPr>
          <w:rFonts w:ascii="Times New Roman" w:hAnsi="Times New Roman" w:cs="Times New Roman"/>
          <w:i/>
          <w:sz w:val="24"/>
          <w:szCs w:val="24"/>
        </w:rPr>
        <w:t xml:space="preserve">: The Move of the Capital of Maryland from St. Mary’s City to Ann </w:t>
      </w:r>
      <w:proofErr w:type="spellStart"/>
      <w:r w:rsidRPr="00591072">
        <w:rPr>
          <w:rFonts w:ascii="Times New Roman" w:hAnsi="Times New Roman" w:cs="Times New Roman"/>
          <w:i/>
          <w:sz w:val="24"/>
          <w:szCs w:val="24"/>
        </w:rPr>
        <w:t>Arundell</w:t>
      </w:r>
      <w:proofErr w:type="spellEnd"/>
      <w:r w:rsidRPr="00591072">
        <w:rPr>
          <w:rFonts w:ascii="Times New Roman" w:hAnsi="Times New Roman" w:cs="Times New Roman"/>
          <w:i/>
          <w:sz w:val="24"/>
          <w:szCs w:val="24"/>
        </w:rPr>
        <w:t xml:space="preserve"> Towne, Now Called Annapolis</w:t>
      </w:r>
      <w:r w:rsidRPr="00591072">
        <w:rPr>
          <w:rFonts w:ascii="Times New Roman" w:hAnsi="Times New Roman" w:cs="Times New Roman"/>
          <w:sz w:val="24"/>
          <w:szCs w:val="24"/>
        </w:rPr>
        <w:t>.  Maryland Historical Trust Press, Crownsville, MD.</w:t>
      </w:r>
    </w:p>
    <w:p w:rsidR="00AF650A" w:rsidRPr="00591072" w:rsidRDefault="00AF650A" w:rsidP="00AF650A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Potter, Parker B. Jr.</w:t>
      </w:r>
    </w:p>
    <w:p w:rsidR="00AF650A" w:rsidRPr="00591072" w:rsidRDefault="00AF650A" w:rsidP="00AF650A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2004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>Public Archaeology in Annapolis: A Critical Approach to History in Maryland’s Ancient City</w:t>
      </w:r>
      <w:r w:rsidRPr="00591072">
        <w:rPr>
          <w:rFonts w:ascii="Times New Roman" w:hAnsi="Times New Roman" w:cs="Times New Roman"/>
          <w:sz w:val="24"/>
          <w:szCs w:val="24"/>
        </w:rPr>
        <w:t>.  Smithsonian Institution Press, Washington, D.C.</w:t>
      </w:r>
    </w:p>
    <w:p w:rsidR="00AF650A" w:rsidRPr="00591072" w:rsidRDefault="00AF650A" w:rsidP="00AF650A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Pruitt, Elizabeth</w:t>
      </w:r>
    </w:p>
    <w:p w:rsidR="00AF650A" w:rsidRPr="00591072" w:rsidRDefault="00AF650A" w:rsidP="00AF650A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2017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 xml:space="preserve">Reordering the Landscape of Wye House: Nature, Spirituality, and Social Order.  </w:t>
      </w:r>
      <w:r w:rsidRPr="00591072">
        <w:rPr>
          <w:rFonts w:ascii="Times New Roman" w:hAnsi="Times New Roman" w:cs="Times New Roman"/>
          <w:sz w:val="24"/>
          <w:szCs w:val="24"/>
        </w:rPr>
        <w:t>Lexington Books, Lanham, MD.</w:t>
      </w:r>
    </w:p>
    <w:p w:rsidR="00AF650A" w:rsidRPr="00591072" w:rsidRDefault="00AF650A" w:rsidP="00AF650A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Samford, Patricia</w:t>
      </w:r>
      <w:r w:rsidRPr="00591072">
        <w:rPr>
          <w:rFonts w:ascii="Times New Roman" w:hAnsi="Times New Roman" w:cs="Times New Roman"/>
          <w:sz w:val="24"/>
          <w:szCs w:val="24"/>
        </w:rPr>
        <w:tab/>
      </w:r>
    </w:p>
    <w:p w:rsidR="00AF650A" w:rsidRPr="00591072" w:rsidRDefault="00AF650A" w:rsidP="00AF650A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1996</w:t>
      </w:r>
      <w:r w:rsidRPr="00591072">
        <w:rPr>
          <w:rFonts w:ascii="Times New Roman" w:hAnsi="Times New Roman" w:cs="Times New Roman"/>
          <w:sz w:val="24"/>
          <w:szCs w:val="24"/>
        </w:rPr>
        <w:tab/>
        <w:t xml:space="preserve">“The Archaeology of African-American Slavery and Material Culture.”  </w:t>
      </w:r>
      <w:r w:rsidRPr="00591072">
        <w:rPr>
          <w:rFonts w:ascii="Times New Roman" w:hAnsi="Times New Roman" w:cs="Times New Roman"/>
          <w:i/>
          <w:sz w:val="24"/>
          <w:szCs w:val="24"/>
        </w:rPr>
        <w:t xml:space="preserve">The William and Mary Quarterly, </w:t>
      </w:r>
      <w:r w:rsidRPr="00591072">
        <w:rPr>
          <w:rFonts w:ascii="Times New Roman" w:hAnsi="Times New Roman" w:cs="Times New Roman"/>
          <w:sz w:val="24"/>
          <w:szCs w:val="24"/>
        </w:rPr>
        <w:t>Third Series, Vol. 53, No. 1, Material Culture in Early America (Jan. 1996), pp. 87-114.</w:t>
      </w:r>
    </w:p>
    <w:p w:rsidR="00AF650A" w:rsidRPr="00591072" w:rsidRDefault="00AF650A" w:rsidP="00AF650A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91072">
        <w:rPr>
          <w:rFonts w:ascii="Times New Roman" w:hAnsi="Times New Roman" w:cs="Times New Roman"/>
          <w:sz w:val="24"/>
          <w:szCs w:val="24"/>
        </w:rPr>
        <w:t>Shackel</w:t>
      </w:r>
      <w:proofErr w:type="spellEnd"/>
      <w:r w:rsidRPr="00591072">
        <w:rPr>
          <w:rFonts w:ascii="Times New Roman" w:hAnsi="Times New Roman" w:cs="Times New Roman"/>
          <w:sz w:val="24"/>
          <w:szCs w:val="24"/>
        </w:rPr>
        <w:t>, Paul A., Paul R. Mullins, and Mark S. Warner</w:t>
      </w:r>
    </w:p>
    <w:p w:rsidR="00AF650A" w:rsidRPr="00591072" w:rsidRDefault="00AF650A" w:rsidP="00AF650A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1993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>Personal Discipline Material: Material Culture, Edition 1</w:t>
      </w:r>
      <w:r w:rsidRPr="00591072">
        <w:rPr>
          <w:rFonts w:ascii="Times New Roman" w:hAnsi="Times New Roman" w:cs="Times New Roman"/>
          <w:sz w:val="24"/>
          <w:szCs w:val="24"/>
        </w:rPr>
        <w:t>.  University of Tennessee Press, Knoxville.</w:t>
      </w:r>
    </w:p>
    <w:p w:rsidR="00AF650A" w:rsidRPr="00591072" w:rsidRDefault="00AF650A" w:rsidP="00AF650A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1998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>Annapolis Pasts: Historical Archaeology in Annapolis, Maryland</w:t>
      </w:r>
      <w:r w:rsidRPr="00591072">
        <w:rPr>
          <w:rFonts w:ascii="Times New Roman" w:hAnsi="Times New Roman" w:cs="Times New Roman"/>
          <w:sz w:val="24"/>
          <w:szCs w:val="24"/>
        </w:rPr>
        <w:t>.  University of Tennessee Press, Knoxville.</w:t>
      </w:r>
    </w:p>
    <w:p w:rsidR="00AF650A" w:rsidRPr="00591072" w:rsidRDefault="00AF650A" w:rsidP="00AF650A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91072">
        <w:rPr>
          <w:rFonts w:ascii="Times New Roman" w:hAnsi="Times New Roman" w:cs="Times New Roman"/>
          <w:sz w:val="24"/>
          <w:szCs w:val="24"/>
        </w:rPr>
        <w:t>Shomette</w:t>
      </w:r>
      <w:proofErr w:type="spellEnd"/>
      <w:r w:rsidRPr="00591072">
        <w:rPr>
          <w:rFonts w:ascii="Times New Roman" w:hAnsi="Times New Roman" w:cs="Times New Roman"/>
          <w:sz w:val="24"/>
          <w:szCs w:val="24"/>
        </w:rPr>
        <w:t>, Donald G.</w:t>
      </w:r>
    </w:p>
    <w:p w:rsidR="00AF650A" w:rsidRPr="00591072" w:rsidRDefault="00AF650A" w:rsidP="00AF650A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2009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>Ghost Fleet of Mallows Bay: And Other Tales of the Lost Chesapeake</w:t>
      </w:r>
      <w:r w:rsidRPr="00591072">
        <w:rPr>
          <w:rFonts w:ascii="Times New Roman" w:hAnsi="Times New Roman" w:cs="Times New Roman"/>
          <w:sz w:val="24"/>
          <w:szCs w:val="24"/>
        </w:rPr>
        <w:t>.  Cornell Maritime Press, Centreville, MD.</w:t>
      </w:r>
    </w:p>
    <w:p w:rsidR="00AF650A" w:rsidRPr="00591072" w:rsidRDefault="00AF650A" w:rsidP="00AF650A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2009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>Tidewater Time Capsule: History Beneath the Patuxent</w:t>
      </w:r>
      <w:r w:rsidRPr="00591072">
        <w:rPr>
          <w:rFonts w:ascii="Times New Roman" w:hAnsi="Times New Roman" w:cs="Times New Roman"/>
          <w:sz w:val="24"/>
          <w:szCs w:val="24"/>
        </w:rPr>
        <w:t>.  Schiffer Publishing, Centreville, MD.</w:t>
      </w:r>
    </w:p>
    <w:p w:rsidR="00AF650A" w:rsidRPr="00591072" w:rsidRDefault="00AF650A" w:rsidP="00AF650A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Smith, Daniel Blake</w:t>
      </w:r>
    </w:p>
    <w:p w:rsidR="00AF650A" w:rsidRPr="00591072" w:rsidRDefault="00AF650A" w:rsidP="00AF650A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1980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>Inside the Great House: Planter Family Life in Eighteenth Century Chesapeake Society</w:t>
      </w:r>
      <w:r w:rsidRPr="00591072">
        <w:rPr>
          <w:rFonts w:ascii="Times New Roman" w:hAnsi="Times New Roman" w:cs="Times New Roman"/>
          <w:sz w:val="24"/>
          <w:szCs w:val="24"/>
        </w:rPr>
        <w:t>.  Cornell University Press, Ithaca, New York.</w:t>
      </w:r>
    </w:p>
    <w:p w:rsidR="00AF650A" w:rsidRPr="00591072" w:rsidRDefault="00AF650A" w:rsidP="00AF650A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91072">
        <w:rPr>
          <w:rFonts w:ascii="Times New Roman" w:hAnsi="Times New Roman" w:cs="Times New Roman"/>
          <w:sz w:val="24"/>
          <w:szCs w:val="24"/>
        </w:rPr>
        <w:t>Yentsch</w:t>
      </w:r>
      <w:proofErr w:type="spellEnd"/>
      <w:r w:rsidRPr="00591072">
        <w:rPr>
          <w:rFonts w:ascii="Times New Roman" w:hAnsi="Times New Roman" w:cs="Times New Roman"/>
          <w:sz w:val="24"/>
          <w:szCs w:val="24"/>
        </w:rPr>
        <w:t>, Anne Elizabeth</w:t>
      </w:r>
    </w:p>
    <w:p w:rsidR="00AF650A" w:rsidRPr="00591072" w:rsidRDefault="00AF650A" w:rsidP="00AF650A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1994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>A Chesapeake Family and Their Slaves: A Study in Historical Archaeology</w:t>
      </w:r>
      <w:r w:rsidRPr="00591072">
        <w:rPr>
          <w:rFonts w:ascii="Times New Roman" w:hAnsi="Times New Roman" w:cs="Times New Roman"/>
          <w:sz w:val="24"/>
          <w:szCs w:val="24"/>
        </w:rPr>
        <w:t>.  Cambridge University Press, New York.</w:t>
      </w:r>
    </w:p>
    <w:p w:rsidR="00591072" w:rsidRDefault="00591072" w:rsidP="00565E88">
      <w:pPr>
        <w:rPr>
          <w:rFonts w:ascii="Times New Roman" w:hAnsi="Times New Roman" w:cs="Times New Roman"/>
          <w:i/>
          <w:sz w:val="24"/>
          <w:szCs w:val="24"/>
          <w:u w:val="single"/>
        </w:rPr>
      </w:pPr>
    </w:p>
    <w:p w:rsidR="00F07C37" w:rsidRDefault="00F07C37" w:rsidP="00565E88">
      <w:pPr>
        <w:rPr>
          <w:rFonts w:ascii="Times New Roman" w:hAnsi="Times New Roman" w:cs="Times New Roman"/>
          <w:i/>
          <w:sz w:val="24"/>
          <w:szCs w:val="24"/>
        </w:rPr>
      </w:pPr>
    </w:p>
    <w:p w:rsidR="006929AC" w:rsidRPr="00591072" w:rsidRDefault="006929AC" w:rsidP="00565E88">
      <w:pPr>
        <w:rPr>
          <w:rFonts w:ascii="Times New Roman" w:hAnsi="Times New Roman" w:cs="Times New Roman"/>
          <w:i/>
          <w:sz w:val="24"/>
          <w:szCs w:val="24"/>
        </w:rPr>
      </w:pPr>
      <w:r w:rsidRPr="00591072">
        <w:rPr>
          <w:rFonts w:ascii="Times New Roman" w:hAnsi="Times New Roman" w:cs="Times New Roman"/>
          <w:i/>
          <w:sz w:val="24"/>
          <w:szCs w:val="24"/>
        </w:rPr>
        <w:lastRenderedPageBreak/>
        <w:t>Nineteenth-Century Chesapeake</w:t>
      </w:r>
    </w:p>
    <w:p w:rsidR="00207521" w:rsidRPr="00591072" w:rsidRDefault="00207521" w:rsidP="00565E88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Dudley, William S.</w:t>
      </w:r>
    </w:p>
    <w:p w:rsidR="00207521" w:rsidRPr="00591072" w:rsidRDefault="00207521" w:rsidP="00565E88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ab/>
        <w:t>2010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>Maritime Maryland: A History</w:t>
      </w:r>
      <w:r w:rsidRPr="00591072">
        <w:rPr>
          <w:rFonts w:ascii="Times New Roman" w:hAnsi="Times New Roman" w:cs="Times New Roman"/>
          <w:sz w:val="24"/>
          <w:szCs w:val="24"/>
        </w:rPr>
        <w:t>.  Johns Hopkins University Press, Baltimore.</w:t>
      </w:r>
    </w:p>
    <w:p w:rsidR="003400E2" w:rsidRPr="00591072" w:rsidRDefault="003400E2" w:rsidP="00565E88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Fields, Barbara J.</w:t>
      </w:r>
    </w:p>
    <w:p w:rsidR="003400E2" w:rsidRPr="00591072" w:rsidRDefault="003400E2" w:rsidP="003400E2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1985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>Slavery and Freedom on the Middle Ground: Maryland during the Nineteenth Century</w:t>
      </w:r>
      <w:r w:rsidRPr="00591072">
        <w:rPr>
          <w:rFonts w:ascii="Times New Roman" w:hAnsi="Times New Roman" w:cs="Times New Roman"/>
          <w:sz w:val="24"/>
          <w:szCs w:val="24"/>
        </w:rPr>
        <w:t>.  Yale University Press, New Haven, Connecticut.</w:t>
      </w:r>
    </w:p>
    <w:p w:rsidR="00AF650A" w:rsidRPr="00591072" w:rsidRDefault="00AF650A" w:rsidP="00AF650A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Latrobe, Dennis M.</w:t>
      </w:r>
    </w:p>
    <w:p w:rsidR="00AF650A" w:rsidRDefault="00AF650A" w:rsidP="00AF650A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1995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>Baltimore: Industrial Gateway to the Chesapeake</w:t>
      </w:r>
      <w:r w:rsidRPr="00591072">
        <w:rPr>
          <w:rFonts w:ascii="Times New Roman" w:hAnsi="Times New Roman" w:cs="Times New Roman"/>
          <w:sz w:val="24"/>
          <w:szCs w:val="24"/>
        </w:rPr>
        <w:t>.  The Baltimore Museum of Industry, Baltimore.</w:t>
      </w:r>
    </w:p>
    <w:p w:rsidR="00115074" w:rsidRDefault="00115074" w:rsidP="0011507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Lucas, Michael T. and Julie M. </w:t>
      </w:r>
      <w:proofErr w:type="spellStart"/>
      <w:r>
        <w:rPr>
          <w:rFonts w:ascii="Times New Roman" w:hAnsi="Times New Roman" w:cs="Times New Roman"/>
          <w:sz w:val="24"/>
          <w:szCs w:val="24"/>
        </w:rPr>
        <w:t>Schablitsky</w:t>
      </w:r>
      <w:proofErr w:type="spellEnd"/>
    </w:p>
    <w:p w:rsidR="00115074" w:rsidRPr="00115074" w:rsidRDefault="00115074" w:rsidP="0011507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2016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>Archaeology of the War of 1812</w:t>
      </w:r>
      <w:r>
        <w:rPr>
          <w:rFonts w:ascii="Times New Roman" w:hAnsi="Times New Roman" w:cs="Times New Roman"/>
          <w:sz w:val="24"/>
          <w:szCs w:val="24"/>
        </w:rPr>
        <w:t>.  Routledge, New York.</w:t>
      </w:r>
    </w:p>
    <w:p w:rsidR="00AF650A" w:rsidRPr="00591072" w:rsidRDefault="00AF650A" w:rsidP="00AF650A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Mullins, Paul R.</w:t>
      </w:r>
    </w:p>
    <w:p w:rsidR="00AF650A" w:rsidRPr="00591072" w:rsidRDefault="00AF650A" w:rsidP="00AF650A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1999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>Race and Affluence: An Archaeology of African America and Consumer Culture</w:t>
      </w:r>
      <w:r w:rsidRPr="00591072">
        <w:rPr>
          <w:rFonts w:ascii="Times New Roman" w:hAnsi="Times New Roman" w:cs="Times New Roman"/>
          <w:sz w:val="24"/>
          <w:szCs w:val="24"/>
        </w:rPr>
        <w:t>.  Springer, New York.</w:t>
      </w:r>
    </w:p>
    <w:p w:rsidR="00AF650A" w:rsidRPr="00591072" w:rsidRDefault="00AF650A" w:rsidP="00AF650A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Rockman, Seth</w:t>
      </w:r>
    </w:p>
    <w:p w:rsidR="00AF650A" w:rsidRPr="00591072" w:rsidRDefault="00AF650A" w:rsidP="00AF650A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2009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>Scraping By: Wage Labor, Slavery, and Survival in Early Baltimore</w:t>
      </w:r>
      <w:r w:rsidRPr="00591072">
        <w:rPr>
          <w:rFonts w:ascii="Times New Roman" w:hAnsi="Times New Roman" w:cs="Times New Roman"/>
          <w:sz w:val="24"/>
          <w:szCs w:val="24"/>
        </w:rPr>
        <w:t>.  The Johns Hopkins University Press, Baltimore.</w:t>
      </w:r>
    </w:p>
    <w:p w:rsidR="00AF650A" w:rsidRPr="00591072" w:rsidRDefault="00AF650A" w:rsidP="00AF650A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91072">
        <w:rPr>
          <w:rFonts w:ascii="Times New Roman" w:hAnsi="Times New Roman" w:cs="Times New Roman"/>
          <w:sz w:val="24"/>
          <w:szCs w:val="24"/>
        </w:rPr>
        <w:t>Shackel</w:t>
      </w:r>
      <w:proofErr w:type="spellEnd"/>
      <w:r w:rsidRPr="00591072">
        <w:rPr>
          <w:rFonts w:ascii="Times New Roman" w:hAnsi="Times New Roman" w:cs="Times New Roman"/>
          <w:sz w:val="24"/>
          <w:szCs w:val="24"/>
        </w:rPr>
        <w:t>, Paul A.</w:t>
      </w:r>
    </w:p>
    <w:p w:rsidR="00AF650A" w:rsidRPr="00591072" w:rsidRDefault="00AF650A" w:rsidP="00AF650A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2011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>The Archaeology of American Labor and Working-Class Life</w:t>
      </w:r>
      <w:r w:rsidRPr="00591072">
        <w:rPr>
          <w:rFonts w:ascii="Times New Roman" w:hAnsi="Times New Roman" w:cs="Times New Roman"/>
          <w:sz w:val="24"/>
          <w:szCs w:val="24"/>
        </w:rPr>
        <w:t>.  University Press of Florida, Gainesville.</w:t>
      </w:r>
    </w:p>
    <w:p w:rsidR="00AF650A" w:rsidRPr="00591072" w:rsidRDefault="00AF650A" w:rsidP="00AF650A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91072">
        <w:rPr>
          <w:rFonts w:ascii="Times New Roman" w:hAnsi="Times New Roman" w:cs="Times New Roman"/>
          <w:sz w:val="24"/>
          <w:szCs w:val="24"/>
        </w:rPr>
        <w:t>Wagandt</w:t>
      </w:r>
      <w:proofErr w:type="spellEnd"/>
      <w:r w:rsidRPr="00591072">
        <w:rPr>
          <w:rFonts w:ascii="Times New Roman" w:hAnsi="Times New Roman" w:cs="Times New Roman"/>
          <w:sz w:val="24"/>
          <w:szCs w:val="24"/>
        </w:rPr>
        <w:t>, Charles Lewis</w:t>
      </w:r>
    </w:p>
    <w:p w:rsidR="00AF650A" w:rsidRPr="00591072" w:rsidRDefault="00AF650A" w:rsidP="00AF650A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2004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>The Mighty Revolution: Negro Emancipation in Maryland, 1862-1864</w:t>
      </w:r>
      <w:r w:rsidRPr="00591072">
        <w:rPr>
          <w:rFonts w:ascii="Times New Roman" w:hAnsi="Times New Roman" w:cs="Times New Roman"/>
          <w:sz w:val="24"/>
          <w:szCs w:val="24"/>
        </w:rPr>
        <w:t>.  Maryland Historical Society, Baltimore, Maryland.</w:t>
      </w:r>
    </w:p>
    <w:p w:rsidR="00BE52AC" w:rsidRDefault="00BE52AC" w:rsidP="00054904">
      <w:pPr>
        <w:rPr>
          <w:rFonts w:ascii="Times New Roman" w:hAnsi="Times New Roman" w:cs="Times New Roman"/>
          <w:i/>
          <w:sz w:val="24"/>
          <w:szCs w:val="24"/>
          <w:u w:val="single"/>
        </w:rPr>
      </w:pPr>
    </w:p>
    <w:p w:rsidR="00AF650A" w:rsidRPr="00BE52AC" w:rsidRDefault="00AF650A" w:rsidP="00054904">
      <w:pPr>
        <w:rPr>
          <w:rFonts w:ascii="Times New Roman" w:hAnsi="Times New Roman" w:cs="Times New Roman"/>
          <w:i/>
          <w:sz w:val="24"/>
          <w:szCs w:val="24"/>
        </w:rPr>
      </w:pPr>
      <w:r w:rsidRPr="00BE52AC">
        <w:rPr>
          <w:rFonts w:ascii="Times New Roman" w:hAnsi="Times New Roman" w:cs="Times New Roman"/>
          <w:i/>
          <w:sz w:val="24"/>
          <w:szCs w:val="24"/>
        </w:rPr>
        <w:t>General Archaeology in Maryland</w:t>
      </w:r>
    </w:p>
    <w:p w:rsidR="00054904" w:rsidRPr="00591072" w:rsidRDefault="00054904" w:rsidP="00054904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Gibb, James M., ed.</w:t>
      </w:r>
    </w:p>
    <w:p w:rsidR="00054904" w:rsidRPr="00591072" w:rsidRDefault="00054904" w:rsidP="00054904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1999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>A Layperson’s Guide to Historical Archaeology in Maryland.</w:t>
      </w:r>
      <w:r w:rsidRPr="00591072">
        <w:rPr>
          <w:rFonts w:ascii="Times New Roman" w:hAnsi="Times New Roman" w:cs="Times New Roman"/>
          <w:sz w:val="24"/>
          <w:szCs w:val="24"/>
        </w:rPr>
        <w:t xml:space="preserve">  Maryland Historical Trust Press, Crownsville, MD.</w:t>
      </w:r>
    </w:p>
    <w:p w:rsidR="008E7DFB" w:rsidRPr="00591072" w:rsidRDefault="008E7DFB" w:rsidP="008E7DFB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King, Julia A.</w:t>
      </w:r>
    </w:p>
    <w:p w:rsidR="008E7DFB" w:rsidRPr="00591072" w:rsidRDefault="008E7DFB" w:rsidP="008E7DFB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2012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>Archaeology, Narrative, and the Politics of the Past: The View from Southern Maryland</w:t>
      </w:r>
      <w:r w:rsidRPr="00591072">
        <w:rPr>
          <w:rFonts w:ascii="Times New Roman" w:hAnsi="Times New Roman" w:cs="Times New Roman"/>
          <w:sz w:val="24"/>
          <w:szCs w:val="24"/>
        </w:rPr>
        <w:t>.  The University of Tennessee Press, Knoxville.</w:t>
      </w:r>
    </w:p>
    <w:p w:rsidR="00646645" w:rsidRPr="00591072" w:rsidRDefault="00646645" w:rsidP="00AF650A">
      <w:pPr>
        <w:tabs>
          <w:tab w:val="left" w:pos="5850"/>
        </w:tabs>
        <w:rPr>
          <w:rFonts w:ascii="Times New Roman" w:hAnsi="Times New Roman" w:cs="Times New Roman"/>
          <w:sz w:val="24"/>
          <w:szCs w:val="24"/>
        </w:rPr>
      </w:pPr>
      <w:proofErr w:type="spellStart"/>
      <w:r w:rsidRPr="00591072">
        <w:rPr>
          <w:rFonts w:ascii="Times New Roman" w:hAnsi="Times New Roman" w:cs="Times New Roman"/>
          <w:sz w:val="24"/>
          <w:szCs w:val="24"/>
        </w:rPr>
        <w:lastRenderedPageBreak/>
        <w:t>Shackel</w:t>
      </w:r>
      <w:proofErr w:type="spellEnd"/>
      <w:r w:rsidRPr="00591072">
        <w:rPr>
          <w:rFonts w:ascii="Times New Roman" w:hAnsi="Times New Roman" w:cs="Times New Roman"/>
          <w:sz w:val="24"/>
          <w:szCs w:val="24"/>
        </w:rPr>
        <w:t>, Paul A. and Barbara J. Little</w:t>
      </w:r>
    </w:p>
    <w:p w:rsidR="00646645" w:rsidRPr="00591072" w:rsidRDefault="00646645" w:rsidP="00646645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1994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 xml:space="preserve">Historical Archaeology of the Chesapeake.  </w:t>
      </w:r>
      <w:r w:rsidRPr="00591072">
        <w:rPr>
          <w:rFonts w:ascii="Times New Roman" w:hAnsi="Times New Roman" w:cs="Times New Roman"/>
          <w:sz w:val="24"/>
          <w:szCs w:val="24"/>
        </w:rPr>
        <w:t>Smithsonian Institution, Washington, D.C.</w:t>
      </w:r>
    </w:p>
    <w:p w:rsidR="00AF650A" w:rsidRPr="00591072" w:rsidRDefault="00AF650A" w:rsidP="0089048A">
      <w:pPr>
        <w:rPr>
          <w:rFonts w:ascii="Times New Roman" w:hAnsi="Times New Roman" w:cs="Times New Roman"/>
          <w:sz w:val="24"/>
          <w:szCs w:val="24"/>
        </w:rPr>
      </w:pPr>
    </w:p>
    <w:p w:rsidR="0089048A" w:rsidRPr="00BE52AC" w:rsidRDefault="006929AC" w:rsidP="0089048A">
      <w:pPr>
        <w:rPr>
          <w:rFonts w:ascii="Times New Roman" w:hAnsi="Times New Roman" w:cs="Times New Roman"/>
          <w:i/>
          <w:sz w:val="24"/>
          <w:szCs w:val="24"/>
        </w:rPr>
      </w:pPr>
      <w:r w:rsidRPr="00BE52AC">
        <w:rPr>
          <w:rFonts w:ascii="Times New Roman" w:hAnsi="Times New Roman" w:cs="Times New Roman"/>
          <w:i/>
          <w:sz w:val="24"/>
          <w:szCs w:val="24"/>
        </w:rPr>
        <w:t>Chesapeake Architecture/Historic Preservation</w:t>
      </w:r>
    </w:p>
    <w:p w:rsidR="006929AC" w:rsidRPr="00591072" w:rsidRDefault="006929AC" w:rsidP="006929AC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 xml:space="preserve">Bourne, Michael, Orlando </w:t>
      </w:r>
      <w:proofErr w:type="spellStart"/>
      <w:r w:rsidRPr="00591072">
        <w:rPr>
          <w:rFonts w:ascii="Times New Roman" w:hAnsi="Times New Roman" w:cs="Times New Roman"/>
          <w:sz w:val="24"/>
          <w:szCs w:val="24"/>
        </w:rPr>
        <w:t>Ridout</w:t>
      </w:r>
      <w:proofErr w:type="spellEnd"/>
      <w:r w:rsidRPr="00591072">
        <w:rPr>
          <w:rFonts w:ascii="Times New Roman" w:hAnsi="Times New Roman" w:cs="Times New Roman"/>
          <w:sz w:val="24"/>
          <w:szCs w:val="24"/>
        </w:rPr>
        <w:t xml:space="preserve"> V, Paul </w:t>
      </w:r>
      <w:proofErr w:type="spellStart"/>
      <w:r w:rsidRPr="00591072">
        <w:rPr>
          <w:rFonts w:ascii="Times New Roman" w:hAnsi="Times New Roman" w:cs="Times New Roman"/>
          <w:sz w:val="24"/>
          <w:szCs w:val="24"/>
        </w:rPr>
        <w:t>Touart</w:t>
      </w:r>
      <w:proofErr w:type="spellEnd"/>
      <w:r w:rsidRPr="00591072">
        <w:rPr>
          <w:rFonts w:ascii="Times New Roman" w:hAnsi="Times New Roman" w:cs="Times New Roman"/>
          <w:sz w:val="24"/>
          <w:szCs w:val="24"/>
        </w:rPr>
        <w:t>, and Donna Ware</w:t>
      </w:r>
    </w:p>
    <w:p w:rsidR="006929AC" w:rsidRPr="00591072" w:rsidRDefault="006929AC" w:rsidP="006929AC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1998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>Architecture and Change in the Chesapeake: A Field Tour of the Eastern and Western Shores</w:t>
      </w:r>
      <w:r w:rsidRPr="00591072">
        <w:rPr>
          <w:rFonts w:ascii="Times New Roman" w:hAnsi="Times New Roman" w:cs="Times New Roman"/>
          <w:sz w:val="24"/>
          <w:szCs w:val="24"/>
        </w:rPr>
        <w:t>.  The Maryland Historical Trust.  Crownsville, Maryland.</w:t>
      </w:r>
    </w:p>
    <w:p w:rsidR="006929AC" w:rsidRPr="00591072" w:rsidRDefault="006929AC" w:rsidP="0089048A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 xml:space="preserve">Carson, Cary and Carl R. </w:t>
      </w:r>
      <w:proofErr w:type="spellStart"/>
      <w:r w:rsidRPr="00591072">
        <w:rPr>
          <w:rFonts w:ascii="Times New Roman" w:hAnsi="Times New Roman" w:cs="Times New Roman"/>
          <w:sz w:val="24"/>
          <w:szCs w:val="24"/>
        </w:rPr>
        <w:t>Lounsbury</w:t>
      </w:r>
      <w:proofErr w:type="spellEnd"/>
      <w:r w:rsidRPr="00591072">
        <w:rPr>
          <w:rFonts w:ascii="Times New Roman" w:hAnsi="Times New Roman" w:cs="Times New Roman"/>
          <w:sz w:val="24"/>
          <w:szCs w:val="24"/>
        </w:rPr>
        <w:t>, eds.</w:t>
      </w:r>
    </w:p>
    <w:p w:rsidR="006929AC" w:rsidRPr="00591072" w:rsidRDefault="006929AC" w:rsidP="006929AC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2013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>The Chesapeake House: Architectural Investigation by Colonial Williamsburg</w:t>
      </w:r>
      <w:r w:rsidRPr="00591072">
        <w:rPr>
          <w:rFonts w:ascii="Times New Roman" w:hAnsi="Times New Roman" w:cs="Times New Roman"/>
          <w:sz w:val="24"/>
          <w:szCs w:val="24"/>
        </w:rPr>
        <w:t>.  UNC Press, Chapel Hill.</w:t>
      </w:r>
    </w:p>
    <w:p w:rsidR="006929AC" w:rsidRPr="00591072" w:rsidRDefault="006929AC" w:rsidP="006929AC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 xml:space="preserve">Forman, H. </w:t>
      </w:r>
      <w:proofErr w:type="spellStart"/>
      <w:r w:rsidRPr="00591072">
        <w:rPr>
          <w:rFonts w:ascii="Times New Roman" w:hAnsi="Times New Roman" w:cs="Times New Roman"/>
          <w:sz w:val="24"/>
          <w:szCs w:val="24"/>
        </w:rPr>
        <w:t>Chandlee</w:t>
      </w:r>
      <w:proofErr w:type="spellEnd"/>
    </w:p>
    <w:p w:rsidR="006929AC" w:rsidRPr="00591072" w:rsidRDefault="006929AC" w:rsidP="006929AC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1968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>Maryland Architecture: A Short History from 1634 Through the Civil War</w:t>
      </w:r>
      <w:r w:rsidRPr="00591072">
        <w:rPr>
          <w:rFonts w:ascii="Times New Roman" w:hAnsi="Times New Roman" w:cs="Times New Roman"/>
          <w:sz w:val="24"/>
          <w:szCs w:val="24"/>
        </w:rPr>
        <w:t>.  Tidewater Publishers, Cambridge, Maryland.</w:t>
      </w:r>
    </w:p>
    <w:p w:rsidR="00591072" w:rsidRPr="00591072" w:rsidRDefault="00591072" w:rsidP="00CB6573">
      <w:pPr>
        <w:rPr>
          <w:rFonts w:ascii="Times New Roman" w:hAnsi="Times New Roman" w:cs="Times New Roman"/>
          <w:b/>
          <w:sz w:val="24"/>
          <w:szCs w:val="24"/>
        </w:rPr>
      </w:pPr>
    </w:p>
    <w:p w:rsidR="002A1269" w:rsidRPr="00BE52AC" w:rsidRDefault="00591072" w:rsidP="00CB6573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E52AC">
        <w:rPr>
          <w:rFonts w:ascii="Times New Roman" w:hAnsi="Times New Roman" w:cs="Times New Roman"/>
          <w:b/>
          <w:sz w:val="24"/>
          <w:szCs w:val="24"/>
          <w:u w:val="single"/>
        </w:rPr>
        <w:t>General Archaeological Resources</w:t>
      </w:r>
    </w:p>
    <w:p w:rsidR="00BE52AC" w:rsidRDefault="00BE52AC" w:rsidP="003400E2">
      <w:pPr>
        <w:rPr>
          <w:rFonts w:ascii="Times New Roman" w:hAnsi="Times New Roman" w:cs="Times New Roman"/>
          <w:i/>
          <w:sz w:val="24"/>
          <w:szCs w:val="24"/>
          <w:u w:val="single"/>
        </w:rPr>
      </w:pPr>
    </w:p>
    <w:p w:rsidR="00591072" w:rsidRPr="00BE52AC" w:rsidRDefault="00591072" w:rsidP="003400E2">
      <w:pPr>
        <w:rPr>
          <w:rFonts w:ascii="Times New Roman" w:hAnsi="Times New Roman" w:cs="Times New Roman"/>
          <w:i/>
          <w:sz w:val="24"/>
          <w:szCs w:val="24"/>
        </w:rPr>
      </w:pPr>
      <w:r w:rsidRPr="00BE52AC">
        <w:rPr>
          <w:rFonts w:ascii="Times New Roman" w:hAnsi="Times New Roman" w:cs="Times New Roman"/>
          <w:i/>
          <w:sz w:val="24"/>
          <w:szCs w:val="24"/>
        </w:rPr>
        <w:t>African American/Slavery</w:t>
      </w:r>
    </w:p>
    <w:p w:rsidR="003400E2" w:rsidRPr="00591072" w:rsidRDefault="003400E2" w:rsidP="003400E2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Berlin, Ira</w:t>
      </w:r>
    </w:p>
    <w:p w:rsidR="003400E2" w:rsidRPr="00591072" w:rsidRDefault="003400E2" w:rsidP="003400E2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1998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>Many Thousands Gone: The First Two Centuries of Slavery in North America</w:t>
      </w:r>
      <w:r w:rsidRPr="00591072">
        <w:rPr>
          <w:rFonts w:ascii="Times New Roman" w:hAnsi="Times New Roman" w:cs="Times New Roman"/>
          <w:sz w:val="24"/>
          <w:szCs w:val="24"/>
        </w:rPr>
        <w:t xml:space="preserve">.  </w:t>
      </w:r>
      <w:r w:rsidR="00F07C37">
        <w:rPr>
          <w:rFonts w:ascii="Times New Roman" w:hAnsi="Times New Roman" w:cs="Times New Roman"/>
          <w:sz w:val="24"/>
          <w:szCs w:val="24"/>
        </w:rPr>
        <w:t>Harvard University Press, Cambridge</w:t>
      </w:r>
      <w:r w:rsidRPr="00591072">
        <w:rPr>
          <w:rFonts w:ascii="Times New Roman" w:hAnsi="Times New Roman" w:cs="Times New Roman"/>
          <w:sz w:val="24"/>
          <w:szCs w:val="24"/>
        </w:rPr>
        <w:t>.</w:t>
      </w:r>
    </w:p>
    <w:p w:rsidR="002A1269" w:rsidRPr="00591072" w:rsidRDefault="002A1269" w:rsidP="002A1269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Berlin, Ira, and Philip D. Morgan, eds.</w:t>
      </w:r>
    </w:p>
    <w:p w:rsidR="002A1269" w:rsidRPr="00591072" w:rsidRDefault="002A1269" w:rsidP="002A1269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1993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>Cultivation and Culture: Labor and the Shaping of Slave Life in the Americas</w:t>
      </w:r>
      <w:r w:rsidRPr="00591072">
        <w:rPr>
          <w:rFonts w:ascii="Times New Roman" w:hAnsi="Times New Roman" w:cs="Times New Roman"/>
          <w:sz w:val="24"/>
          <w:szCs w:val="24"/>
        </w:rPr>
        <w:t xml:space="preserve">.  </w:t>
      </w:r>
      <w:r w:rsidR="00F07C37">
        <w:rPr>
          <w:rFonts w:ascii="Times New Roman" w:hAnsi="Times New Roman" w:cs="Times New Roman"/>
          <w:sz w:val="24"/>
          <w:szCs w:val="24"/>
        </w:rPr>
        <w:t>University of Virginia Press, Charlottesville</w:t>
      </w:r>
      <w:r w:rsidRPr="00591072">
        <w:rPr>
          <w:rFonts w:ascii="Times New Roman" w:hAnsi="Times New Roman" w:cs="Times New Roman"/>
          <w:sz w:val="24"/>
          <w:szCs w:val="24"/>
        </w:rPr>
        <w:t>.</w:t>
      </w:r>
    </w:p>
    <w:p w:rsidR="002A1269" w:rsidRPr="00591072" w:rsidRDefault="003400E2" w:rsidP="002A12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91072">
        <w:rPr>
          <w:rFonts w:ascii="Times New Roman" w:hAnsi="Times New Roman" w:cs="Times New Roman"/>
          <w:sz w:val="24"/>
          <w:szCs w:val="24"/>
        </w:rPr>
        <w:t>Blassingame</w:t>
      </w:r>
      <w:proofErr w:type="spellEnd"/>
      <w:r w:rsidRPr="00591072">
        <w:rPr>
          <w:rFonts w:ascii="Times New Roman" w:hAnsi="Times New Roman" w:cs="Times New Roman"/>
          <w:sz w:val="24"/>
          <w:szCs w:val="24"/>
        </w:rPr>
        <w:t>, John W.</w:t>
      </w:r>
    </w:p>
    <w:p w:rsidR="003400E2" w:rsidRPr="00591072" w:rsidRDefault="003400E2" w:rsidP="003400E2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1979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>The Slave Community: Plantation Life in the Antebellum South</w:t>
      </w:r>
      <w:r w:rsidRPr="00591072">
        <w:rPr>
          <w:rFonts w:ascii="Times New Roman" w:hAnsi="Times New Roman" w:cs="Times New Roman"/>
          <w:sz w:val="24"/>
          <w:szCs w:val="24"/>
        </w:rPr>
        <w:t>.  Revised Edition.  Oxford University Press, New York.  Originally published 1972.</w:t>
      </w:r>
    </w:p>
    <w:p w:rsidR="00591072" w:rsidRPr="00591072" w:rsidRDefault="00591072" w:rsidP="00591072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Ferguson, Leland</w:t>
      </w:r>
    </w:p>
    <w:p w:rsidR="00591072" w:rsidRPr="00591072" w:rsidRDefault="00591072" w:rsidP="00591072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1992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>Uncommon Ground: Archaeology and Early African America, 1650-1800</w:t>
      </w:r>
      <w:r w:rsidRPr="00591072">
        <w:rPr>
          <w:rFonts w:ascii="Times New Roman" w:hAnsi="Times New Roman" w:cs="Times New Roman"/>
          <w:sz w:val="24"/>
          <w:szCs w:val="24"/>
        </w:rPr>
        <w:t>.  Smithsonian Institution, Washington, D.C.</w:t>
      </w:r>
    </w:p>
    <w:p w:rsidR="00F07C37" w:rsidRDefault="00F07C37" w:rsidP="00591072">
      <w:pPr>
        <w:rPr>
          <w:rFonts w:ascii="Times New Roman" w:hAnsi="Times New Roman" w:cs="Times New Roman"/>
          <w:sz w:val="24"/>
          <w:szCs w:val="24"/>
        </w:rPr>
      </w:pPr>
    </w:p>
    <w:p w:rsidR="00591072" w:rsidRPr="00591072" w:rsidRDefault="00591072" w:rsidP="00591072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lastRenderedPageBreak/>
        <w:t>Galle, Jillian E. and Amy L. Young, eds.</w:t>
      </w:r>
    </w:p>
    <w:p w:rsidR="00591072" w:rsidRPr="00591072" w:rsidRDefault="00591072" w:rsidP="00591072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2004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>Engendering African American Archaeology: A Southern Perspective</w:t>
      </w:r>
      <w:r w:rsidRPr="00591072">
        <w:rPr>
          <w:rFonts w:ascii="Times New Roman" w:hAnsi="Times New Roman" w:cs="Times New Roman"/>
          <w:sz w:val="24"/>
          <w:szCs w:val="24"/>
        </w:rPr>
        <w:t>.  University of Tennessee Press, Knoxville, Tennessee.</w:t>
      </w:r>
    </w:p>
    <w:p w:rsidR="00591072" w:rsidRPr="00591072" w:rsidRDefault="00591072" w:rsidP="00591072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Moyer, Theresa</w:t>
      </w:r>
    </w:p>
    <w:p w:rsidR="00591072" w:rsidRPr="00591072" w:rsidRDefault="00591072" w:rsidP="00591072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2015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>Ancestors of Worthy Life: Plantation Slavery and Black Heritage at Mount Clare</w:t>
      </w:r>
      <w:r w:rsidRPr="00591072">
        <w:rPr>
          <w:rFonts w:ascii="Times New Roman" w:hAnsi="Times New Roman" w:cs="Times New Roman"/>
          <w:sz w:val="24"/>
          <w:szCs w:val="24"/>
        </w:rPr>
        <w:t>.  University Press of Florida, Gainesville.</w:t>
      </w:r>
    </w:p>
    <w:p w:rsidR="00591072" w:rsidRPr="00591072" w:rsidRDefault="00591072" w:rsidP="00591072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 xml:space="preserve">Singleton, Theresa A. and Mark D. </w:t>
      </w:r>
      <w:proofErr w:type="spellStart"/>
      <w:r w:rsidRPr="00591072">
        <w:rPr>
          <w:rFonts w:ascii="Times New Roman" w:hAnsi="Times New Roman" w:cs="Times New Roman"/>
          <w:sz w:val="24"/>
          <w:szCs w:val="24"/>
        </w:rPr>
        <w:t>Bograd</w:t>
      </w:r>
      <w:proofErr w:type="spellEnd"/>
    </w:p>
    <w:p w:rsidR="00591072" w:rsidRPr="00591072" w:rsidRDefault="00591072" w:rsidP="00591072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1995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>The Archaeology of the African Diaspora in the Americas</w:t>
      </w:r>
      <w:r w:rsidRPr="00591072">
        <w:rPr>
          <w:rFonts w:ascii="Times New Roman" w:hAnsi="Times New Roman" w:cs="Times New Roman"/>
          <w:sz w:val="24"/>
          <w:szCs w:val="24"/>
        </w:rPr>
        <w:t xml:space="preserve">.  Columbian </w:t>
      </w:r>
      <w:proofErr w:type="spellStart"/>
      <w:r w:rsidRPr="00591072">
        <w:rPr>
          <w:rFonts w:ascii="Times New Roman" w:hAnsi="Times New Roman" w:cs="Times New Roman"/>
          <w:sz w:val="24"/>
          <w:szCs w:val="24"/>
        </w:rPr>
        <w:t>Quincentenary</w:t>
      </w:r>
      <w:proofErr w:type="spellEnd"/>
      <w:r w:rsidRPr="00591072">
        <w:rPr>
          <w:rFonts w:ascii="Times New Roman" w:hAnsi="Times New Roman" w:cs="Times New Roman"/>
          <w:sz w:val="24"/>
          <w:szCs w:val="24"/>
        </w:rPr>
        <w:t xml:space="preserve"> Series Guides to the Archaeological Literature of the Immigrant Experience in America; No. 2, Society for Historical Archaeology, Rockville, Maryland.</w:t>
      </w:r>
    </w:p>
    <w:p w:rsidR="00591072" w:rsidRPr="00591072" w:rsidRDefault="00591072" w:rsidP="00591072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Warner, Mark S.</w:t>
      </w:r>
    </w:p>
    <w:p w:rsidR="00591072" w:rsidRPr="00591072" w:rsidRDefault="00591072" w:rsidP="00591072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2015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>Eating in the Side Room: Food, Archaeology, and African American Identity</w:t>
      </w:r>
      <w:r w:rsidRPr="00591072">
        <w:rPr>
          <w:rFonts w:ascii="Times New Roman" w:hAnsi="Times New Roman" w:cs="Times New Roman"/>
          <w:sz w:val="24"/>
          <w:szCs w:val="24"/>
        </w:rPr>
        <w:t>.  University Press of Florida, Gainesville.</w:t>
      </w:r>
    </w:p>
    <w:p w:rsidR="00BE52AC" w:rsidRDefault="00BE52AC" w:rsidP="00591072">
      <w:pPr>
        <w:rPr>
          <w:rFonts w:ascii="Times New Roman" w:hAnsi="Times New Roman" w:cs="Times New Roman"/>
          <w:i/>
          <w:sz w:val="24"/>
          <w:szCs w:val="24"/>
          <w:u w:val="single"/>
        </w:rPr>
      </w:pPr>
    </w:p>
    <w:p w:rsidR="003400E2" w:rsidRPr="00BE52AC" w:rsidRDefault="00FF7A4F" w:rsidP="00591072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General Archaeology</w:t>
      </w:r>
    </w:p>
    <w:p w:rsidR="00FF7A4F" w:rsidRDefault="00FF7A4F" w:rsidP="00CB657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Ashmore, W. and R.J. Sharer</w:t>
      </w:r>
    </w:p>
    <w:p w:rsidR="00FF7A4F" w:rsidRPr="00FF7A4F" w:rsidRDefault="00FF7A4F" w:rsidP="00FF7A4F">
      <w:pPr>
        <w:ind w:left="144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2005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>Archaeology: Discovering our Past</w:t>
      </w:r>
      <w:r>
        <w:rPr>
          <w:rFonts w:ascii="Times New Roman" w:hAnsi="Times New Roman" w:cs="Times New Roman"/>
          <w:sz w:val="24"/>
          <w:szCs w:val="24"/>
        </w:rPr>
        <w:t>, Rev. Third Edition.  McGraw Hill, New York.</w:t>
      </w:r>
    </w:p>
    <w:p w:rsidR="00CB6573" w:rsidRPr="00591072" w:rsidRDefault="00CB6573" w:rsidP="00CB6573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Deetz, James</w:t>
      </w:r>
    </w:p>
    <w:p w:rsidR="00AF5A09" w:rsidRPr="00AF5A09" w:rsidRDefault="00AF5A09" w:rsidP="00AF5A09">
      <w:pPr>
        <w:ind w:left="2160" w:hanging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1967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>Invitation to Archaeology</w:t>
      </w:r>
      <w:r>
        <w:rPr>
          <w:rFonts w:ascii="Times New Roman" w:hAnsi="Times New Roman" w:cs="Times New Roman"/>
          <w:sz w:val="24"/>
          <w:szCs w:val="24"/>
        </w:rPr>
        <w:t>.  American Museum Science Books, New York.</w:t>
      </w:r>
    </w:p>
    <w:p w:rsidR="00CB6573" w:rsidRDefault="00CB6573" w:rsidP="00CB6573">
      <w:pPr>
        <w:ind w:left="2160" w:hanging="144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1977, 1996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 xml:space="preserve">In Small Things Forgotten: An Archaeology of Early American Life.  </w:t>
      </w:r>
      <w:r w:rsidRPr="00591072">
        <w:rPr>
          <w:rFonts w:ascii="Times New Roman" w:hAnsi="Times New Roman" w:cs="Times New Roman"/>
          <w:sz w:val="24"/>
          <w:szCs w:val="24"/>
        </w:rPr>
        <w:t>Anchor Books, New York.</w:t>
      </w:r>
    </w:p>
    <w:p w:rsidR="00FF7A4F" w:rsidRDefault="00FF7A4F" w:rsidP="00FF7A4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Fagan, Brian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FF7A4F" w:rsidRDefault="00FF7A4F" w:rsidP="00FF7A4F">
      <w:pPr>
        <w:ind w:left="144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2006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>Archaeology: A Brief Introduction</w:t>
      </w:r>
      <w:r>
        <w:rPr>
          <w:rFonts w:ascii="Times New Roman" w:hAnsi="Times New Roman" w:cs="Times New Roman"/>
          <w:sz w:val="24"/>
          <w:szCs w:val="24"/>
        </w:rPr>
        <w:t>.  Rev. Ninth edition.  Prentice Hall, Inc., Englewood Cliffs, NJ.</w:t>
      </w:r>
    </w:p>
    <w:p w:rsidR="00FF7A4F" w:rsidRPr="00FF7A4F" w:rsidRDefault="00FF7A4F" w:rsidP="00FF7A4F">
      <w:pPr>
        <w:ind w:left="144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2007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>People of the Earth: An Introduction to World Prehistory</w:t>
      </w:r>
      <w:r>
        <w:rPr>
          <w:rFonts w:ascii="Times New Roman" w:hAnsi="Times New Roman" w:cs="Times New Roman"/>
          <w:sz w:val="24"/>
          <w:szCs w:val="24"/>
        </w:rPr>
        <w:t>.  Rev. Twelfth edition.  Pearson Prentice Hall, Upper Saddle River, NJ.</w:t>
      </w:r>
    </w:p>
    <w:p w:rsidR="00591072" w:rsidRPr="00591072" w:rsidRDefault="00591072" w:rsidP="00591072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91072">
        <w:rPr>
          <w:rFonts w:ascii="Times New Roman" w:hAnsi="Times New Roman" w:cs="Times New Roman"/>
          <w:sz w:val="24"/>
          <w:szCs w:val="24"/>
        </w:rPr>
        <w:t>Foner</w:t>
      </w:r>
      <w:proofErr w:type="spellEnd"/>
      <w:r w:rsidRPr="00591072">
        <w:rPr>
          <w:rFonts w:ascii="Times New Roman" w:hAnsi="Times New Roman" w:cs="Times New Roman"/>
          <w:sz w:val="24"/>
          <w:szCs w:val="24"/>
        </w:rPr>
        <w:t>, Eric</w:t>
      </w:r>
    </w:p>
    <w:p w:rsidR="00591072" w:rsidRPr="00591072" w:rsidRDefault="00591072" w:rsidP="00591072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ab/>
        <w:t>1990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>A Short History of Reconstruction</w:t>
      </w:r>
      <w:r w:rsidRPr="00591072">
        <w:rPr>
          <w:rFonts w:ascii="Times New Roman" w:hAnsi="Times New Roman" w:cs="Times New Roman"/>
          <w:sz w:val="24"/>
          <w:szCs w:val="24"/>
        </w:rPr>
        <w:t>.  Harper and Row Publishers, New York.</w:t>
      </w:r>
    </w:p>
    <w:p w:rsidR="00591072" w:rsidRPr="00591072" w:rsidRDefault="00591072" w:rsidP="00591072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Fox, Georgia L.</w:t>
      </w:r>
    </w:p>
    <w:p w:rsidR="00591072" w:rsidRDefault="00591072" w:rsidP="00BE52AC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lastRenderedPageBreak/>
        <w:t>2016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>The Archaeology of Smoking and Tobacco</w:t>
      </w:r>
      <w:r w:rsidRPr="00591072">
        <w:rPr>
          <w:rFonts w:ascii="Times New Roman" w:hAnsi="Times New Roman" w:cs="Times New Roman"/>
          <w:sz w:val="24"/>
          <w:szCs w:val="24"/>
        </w:rPr>
        <w:t>.  University Press of Florida, Gainesville.</w:t>
      </w:r>
    </w:p>
    <w:p w:rsidR="00591072" w:rsidRPr="00591072" w:rsidRDefault="00591072" w:rsidP="00591072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Little, Barbara J.</w:t>
      </w:r>
    </w:p>
    <w:p w:rsidR="00591072" w:rsidRDefault="00591072" w:rsidP="00FF7A4F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2007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>Historical Archaeology: Why the Past Matters</w:t>
      </w:r>
      <w:r w:rsidRPr="00591072">
        <w:rPr>
          <w:rFonts w:ascii="Times New Roman" w:hAnsi="Times New Roman" w:cs="Times New Roman"/>
          <w:sz w:val="24"/>
          <w:szCs w:val="24"/>
        </w:rPr>
        <w:t>.  Left Coast Press, Inc., Walnut Creek.</w:t>
      </w:r>
    </w:p>
    <w:p w:rsidR="00FF7A4F" w:rsidRDefault="00FF7A4F" w:rsidP="00FF7A4F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Orser</w:t>
      </w:r>
      <w:proofErr w:type="spellEnd"/>
      <w:r>
        <w:rPr>
          <w:rFonts w:ascii="Times New Roman" w:hAnsi="Times New Roman" w:cs="Times New Roman"/>
          <w:sz w:val="24"/>
          <w:szCs w:val="24"/>
        </w:rPr>
        <w:t>, C.E. Jr.</w:t>
      </w:r>
    </w:p>
    <w:p w:rsidR="00FF7A4F" w:rsidRDefault="00FF7A4F" w:rsidP="00FF7A4F">
      <w:pPr>
        <w:ind w:left="144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2004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>Historical Archaeology</w:t>
      </w:r>
      <w:r>
        <w:rPr>
          <w:rFonts w:ascii="Times New Roman" w:hAnsi="Times New Roman" w:cs="Times New Roman"/>
          <w:sz w:val="24"/>
          <w:szCs w:val="24"/>
        </w:rPr>
        <w:t>.  2</w:t>
      </w:r>
      <w:r w:rsidRPr="00FF7A4F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>
        <w:rPr>
          <w:rFonts w:ascii="Times New Roman" w:hAnsi="Times New Roman" w:cs="Times New Roman"/>
          <w:sz w:val="24"/>
          <w:szCs w:val="24"/>
        </w:rPr>
        <w:t xml:space="preserve"> edition.  Pearson Prentice Hall, Upper Saddle River,</w:t>
      </w:r>
      <w:r>
        <w:rPr>
          <w:rFonts w:ascii="Times New Roman" w:hAnsi="Times New Roman" w:cs="Times New Roman"/>
          <w:sz w:val="24"/>
          <w:szCs w:val="24"/>
        </w:rPr>
        <w:tab/>
        <w:t xml:space="preserve"> NJ.</w:t>
      </w:r>
    </w:p>
    <w:p w:rsidR="00591072" w:rsidRPr="00591072" w:rsidRDefault="00591072" w:rsidP="00591072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Smith, Frederick H.</w:t>
      </w:r>
    </w:p>
    <w:p w:rsidR="00591072" w:rsidRPr="00591072" w:rsidRDefault="00591072" w:rsidP="00BE52AC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2008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>The Archaeology of Alcohol and Drinking</w:t>
      </w:r>
      <w:r w:rsidRPr="00591072">
        <w:rPr>
          <w:rFonts w:ascii="Times New Roman" w:hAnsi="Times New Roman" w:cs="Times New Roman"/>
          <w:sz w:val="24"/>
          <w:szCs w:val="24"/>
        </w:rPr>
        <w:t>.  University Press of Florida, Gainesville.</w:t>
      </w:r>
    </w:p>
    <w:p w:rsidR="00591072" w:rsidRPr="00591072" w:rsidRDefault="00591072" w:rsidP="00591072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91072">
        <w:rPr>
          <w:rFonts w:ascii="Times New Roman" w:hAnsi="Times New Roman" w:cs="Times New Roman"/>
          <w:sz w:val="24"/>
          <w:szCs w:val="24"/>
        </w:rPr>
        <w:t>Vlatch</w:t>
      </w:r>
      <w:proofErr w:type="spellEnd"/>
      <w:r w:rsidRPr="00591072">
        <w:rPr>
          <w:rFonts w:ascii="Times New Roman" w:hAnsi="Times New Roman" w:cs="Times New Roman"/>
          <w:sz w:val="24"/>
          <w:szCs w:val="24"/>
        </w:rPr>
        <w:t>, John</w:t>
      </w:r>
      <w:r w:rsidRPr="00591072">
        <w:rPr>
          <w:rFonts w:ascii="Times New Roman" w:hAnsi="Times New Roman" w:cs="Times New Roman"/>
          <w:sz w:val="24"/>
          <w:szCs w:val="24"/>
        </w:rPr>
        <w:tab/>
      </w:r>
    </w:p>
    <w:p w:rsidR="00591072" w:rsidRPr="00591072" w:rsidRDefault="00591072" w:rsidP="00591072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1993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>Back of the Big House: The Architecture of Plantation Slavery</w:t>
      </w:r>
      <w:r w:rsidRPr="00591072">
        <w:rPr>
          <w:rFonts w:ascii="Times New Roman" w:hAnsi="Times New Roman" w:cs="Times New Roman"/>
          <w:sz w:val="24"/>
          <w:szCs w:val="24"/>
        </w:rPr>
        <w:t>.  University of North Carolina Press, Chapel Hill, North Carolina.</w:t>
      </w:r>
    </w:p>
    <w:p w:rsidR="00591072" w:rsidRPr="00591072" w:rsidRDefault="00591072" w:rsidP="00A7284F">
      <w:pPr>
        <w:rPr>
          <w:rFonts w:ascii="Times New Roman" w:hAnsi="Times New Roman" w:cs="Times New Roman"/>
          <w:sz w:val="24"/>
          <w:szCs w:val="24"/>
        </w:rPr>
      </w:pPr>
    </w:p>
    <w:p w:rsidR="00591072" w:rsidRPr="00BE52AC" w:rsidRDefault="00591072" w:rsidP="00A7284F">
      <w:pPr>
        <w:rPr>
          <w:rFonts w:ascii="Times New Roman" w:hAnsi="Times New Roman" w:cs="Times New Roman"/>
          <w:i/>
          <w:sz w:val="24"/>
          <w:szCs w:val="24"/>
        </w:rPr>
      </w:pPr>
      <w:r w:rsidRPr="00BE52AC">
        <w:rPr>
          <w:rFonts w:ascii="Times New Roman" w:hAnsi="Times New Roman" w:cs="Times New Roman"/>
          <w:i/>
          <w:sz w:val="24"/>
          <w:szCs w:val="24"/>
        </w:rPr>
        <w:t>Public Archaeology</w:t>
      </w:r>
    </w:p>
    <w:p w:rsidR="00A7284F" w:rsidRPr="00591072" w:rsidRDefault="00A7284F" w:rsidP="00A7284F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 xml:space="preserve">Derry, Linda and M. Malloy, eds.  </w:t>
      </w:r>
    </w:p>
    <w:p w:rsidR="00A7284F" w:rsidRPr="00591072" w:rsidRDefault="00A7284F" w:rsidP="00A7284F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2003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>Archaeologists and Local Communities: Partners in Exploring the Past</w:t>
      </w:r>
      <w:r w:rsidRPr="00591072">
        <w:rPr>
          <w:rFonts w:ascii="Times New Roman" w:hAnsi="Times New Roman" w:cs="Times New Roman"/>
          <w:sz w:val="24"/>
          <w:szCs w:val="24"/>
        </w:rPr>
        <w:t>.  Society for American Archaeology, Washington, D.C.</w:t>
      </w:r>
    </w:p>
    <w:p w:rsidR="00A7284F" w:rsidRPr="00591072" w:rsidRDefault="00A7284F" w:rsidP="00A7284F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 xml:space="preserve">Edwards-Ingram, </w:t>
      </w:r>
      <w:proofErr w:type="spellStart"/>
      <w:r w:rsidRPr="00591072">
        <w:rPr>
          <w:rFonts w:ascii="Times New Roman" w:hAnsi="Times New Roman" w:cs="Times New Roman"/>
          <w:sz w:val="24"/>
          <w:szCs w:val="24"/>
        </w:rPr>
        <w:t>Ywone</w:t>
      </w:r>
      <w:proofErr w:type="spellEnd"/>
    </w:p>
    <w:p w:rsidR="00591072" w:rsidRPr="00591072" w:rsidRDefault="00A7284F" w:rsidP="00591072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1997</w:t>
      </w:r>
      <w:r w:rsidRPr="00591072">
        <w:rPr>
          <w:rFonts w:ascii="Times New Roman" w:hAnsi="Times New Roman" w:cs="Times New Roman"/>
          <w:sz w:val="24"/>
          <w:szCs w:val="24"/>
        </w:rPr>
        <w:tab/>
        <w:t xml:space="preserve">“Toward “True Acts of Inclusion”: The “Here” and the “Out There” Concepts in Public Archaeology.”  </w:t>
      </w:r>
      <w:r w:rsidRPr="00591072">
        <w:rPr>
          <w:rFonts w:ascii="Times New Roman" w:hAnsi="Times New Roman" w:cs="Times New Roman"/>
          <w:i/>
          <w:sz w:val="24"/>
          <w:szCs w:val="24"/>
        </w:rPr>
        <w:t>Historical Archaeology</w:t>
      </w:r>
      <w:r w:rsidRPr="00591072">
        <w:rPr>
          <w:rFonts w:ascii="Times New Roman" w:hAnsi="Times New Roman" w:cs="Times New Roman"/>
          <w:sz w:val="24"/>
          <w:szCs w:val="24"/>
        </w:rPr>
        <w:t xml:space="preserve"> 31(3): 27-35.</w:t>
      </w:r>
    </w:p>
    <w:p w:rsidR="00A7284F" w:rsidRPr="00591072" w:rsidRDefault="00A7284F" w:rsidP="00591072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Jameson, John H. Jr., ed.</w:t>
      </w:r>
    </w:p>
    <w:p w:rsidR="00A7284F" w:rsidRPr="00591072" w:rsidRDefault="00A7284F" w:rsidP="00BE52AC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1997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>Presenting Archaeology to the Public: Digging for Truths</w:t>
      </w:r>
      <w:r w:rsidRPr="00591072">
        <w:rPr>
          <w:rFonts w:ascii="Times New Roman" w:hAnsi="Times New Roman" w:cs="Times New Roman"/>
          <w:sz w:val="24"/>
          <w:szCs w:val="24"/>
        </w:rPr>
        <w:t xml:space="preserve">.  Altamira Press, </w:t>
      </w:r>
      <w:r w:rsidR="00F07C37">
        <w:rPr>
          <w:rFonts w:ascii="Times New Roman" w:hAnsi="Times New Roman" w:cs="Times New Roman"/>
          <w:sz w:val="24"/>
          <w:szCs w:val="24"/>
        </w:rPr>
        <w:t>Lanham, MD</w:t>
      </w:r>
      <w:r w:rsidRPr="00591072">
        <w:rPr>
          <w:rFonts w:ascii="Times New Roman" w:hAnsi="Times New Roman" w:cs="Times New Roman"/>
          <w:sz w:val="24"/>
          <w:szCs w:val="24"/>
        </w:rPr>
        <w:t>.</w:t>
      </w:r>
    </w:p>
    <w:p w:rsidR="00CB6573" w:rsidRPr="00591072" w:rsidRDefault="00CB6573" w:rsidP="00CB6573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Little, Barbara J., ed.</w:t>
      </w:r>
    </w:p>
    <w:p w:rsidR="00CB6573" w:rsidRPr="00591072" w:rsidRDefault="00CB6573" w:rsidP="00CB6573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ab/>
        <w:t>2002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>Public Benefits of Archaeology</w:t>
      </w:r>
      <w:r w:rsidRPr="00591072">
        <w:rPr>
          <w:rFonts w:ascii="Times New Roman" w:hAnsi="Times New Roman" w:cs="Times New Roman"/>
          <w:sz w:val="24"/>
          <w:szCs w:val="24"/>
        </w:rPr>
        <w:t>, University Press of Florida, Gainesville.</w:t>
      </w:r>
    </w:p>
    <w:p w:rsidR="00A7284F" w:rsidRPr="00591072" w:rsidRDefault="00A7284F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91072">
        <w:rPr>
          <w:rFonts w:ascii="Times New Roman" w:hAnsi="Times New Roman" w:cs="Times New Roman"/>
          <w:sz w:val="24"/>
          <w:szCs w:val="24"/>
        </w:rPr>
        <w:t>Shackel</w:t>
      </w:r>
      <w:proofErr w:type="spellEnd"/>
      <w:r w:rsidRPr="00591072">
        <w:rPr>
          <w:rFonts w:ascii="Times New Roman" w:hAnsi="Times New Roman" w:cs="Times New Roman"/>
          <w:sz w:val="24"/>
          <w:szCs w:val="24"/>
        </w:rPr>
        <w:t>, Paul A. and E. Chambers, eds.</w:t>
      </w:r>
    </w:p>
    <w:p w:rsidR="00A7284F" w:rsidRDefault="00A7284F" w:rsidP="00BE52AC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2004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>Places in Mind: Public Archaeology as Applied Archaeology</w:t>
      </w:r>
      <w:r w:rsidRPr="00591072">
        <w:rPr>
          <w:rFonts w:ascii="Times New Roman" w:hAnsi="Times New Roman" w:cs="Times New Roman"/>
          <w:sz w:val="24"/>
          <w:szCs w:val="24"/>
        </w:rPr>
        <w:t>.  Routledge, New York.</w:t>
      </w:r>
    </w:p>
    <w:p w:rsidR="007978C1" w:rsidRDefault="007978C1" w:rsidP="007978C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Zimmerman, Larry J., Karen D. Vitelli and Julie Hollowell-Zimmer, eds.</w:t>
      </w:r>
    </w:p>
    <w:p w:rsidR="007978C1" w:rsidRPr="007978C1" w:rsidRDefault="007978C1" w:rsidP="007978C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  <w:t>2003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>Ethical Issues in Archaeology</w:t>
      </w:r>
      <w:r>
        <w:rPr>
          <w:rFonts w:ascii="Times New Roman" w:hAnsi="Times New Roman" w:cs="Times New Roman"/>
          <w:sz w:val="24"/>
          <w:szCs w:val="24"/>
        </w:rPr>
        <w:t xml:space="preserve">.  </w:t>
      </w:r>
      <w:proofErr w:type="spellStart"/>
      <w:r>
        <w:rPr>
          <w:rFonts w:ascii="Times New Roman" w:hAnsi="Times New Roman" w:cs="Times New Roman"/>
          <w:sz w:val="24"/>
          <w:szCs w:val="24"/>
        </w:rPr>
        <w:t>AltaMira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Press, Lanham, MD.</w:t>
      </w:r>
    </w:p>
    <w:p w:rsidR="00591072" w:rsidRPr="00591072" w:rsidRDefault="00591072" w:rsidP="00591072">
      <w:pPr>
        <w:rPr>
          <w:rFonts w:ascii="Times New Roman" w:hAnsi="Times New Roman" w:cs="Times New Roman"/>
          <w:sz w:val="24"/>
          <w:szCs w:val="24"/>
        </w:rPr>
      </w:pPr>
    </w:p>
    <w:p w:rsidR="0089048A" w:rsidRPr="00BE52AC" w:rsidRDefault="00591072" w:rsidP="00591072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E52AC">
        <w:rPr>
          <w:rFonts w:ascii="Times New Roman" w:hAnsi="Times New Roman" w:cs="Times New Roman"/>
          <w:b/>
          <w:sz w:val="24"/>
          <w:szCs w:val="24"/>
          <w:u w:val="single"/>
        </w:rPr>
        <w:t>A</w:t>
      </w:r>
      <w:r w:rsidR="0089048A" w:rsidRPr="00BE52AC">
        <w:rPr>
          <w:rFonts w:ascii="Times New Roman" w:hAnsi="Times New Roman" w:cs="Times New Roman"/>
          <w:b/>
          <w:sz w:val="24"/>
          <w:szCs w:val="24"/>
          <w:u w:val="single"/>
        </w:rPr>
        <w:t>rchaeology Reference Books</w:t>
      </w:r>
    </w:p>
    <w:p w:rsidR="00591072" w:rsidRPr="00591072" w:rsidRDefault="00591072" w:rsidP="00591072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Bass, William M.</w:t>
      </w:r>
    </w:p>
    <w:p w:rsidR="00591072" w:rsidRPr="00591072" w:rsidRDefault="00591072" w:rsidP="00591072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1971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 xml:space="preserve">Osteology: A Laboratory and Field Manual of the Human Skeleton (Special Publication). </w:t>
      </w:r>
      <w:r w:rsidRPr="00591072">
        <w:rPr>
          <w:rFonts w:ascii="Times New Roman" w:hAnsi="Times New Roman" w:cs="Times New Roman"/>
          <w:sz w:val="24"/>
          <w:szCs w:val="24"/>
        </w:rPr>
        <w:t>Missouri Archaeological Society, Springfield.</w:t>
      </w:r>
    </w:p>
    <w:p w:rsidR="0089048A" w:rsidRPr="00591072" w:rsidRDefault="0089048A" w:rsidP="0089048A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91072">
        <w:rPr>
          <w:rFonts w:ascii="Times New Roman" w:hAnsi="Times New Roman" w:cs="Times New Roman"/>
          <w:sz w:val="24"/>
          <w:szCs w:val="24"/>
        </w:rPr>
        <w:t>Cresthull</w:t>
      </w:r>
      <w:proofErr w:type="spellEnd"/>
      <w:r w:rsidRPr="00591072">
        <w:rPr>
          <w:rFonts w:ascii="Times New Roman" w:hAnsi="Times New Roman" w:cs="Times New Roman"/>
          <w:sz w:val="24"/>
          <w:szCs w:val="24"/>
        </w:rPr>
        <w:t>, Paul</w:t>
      </w:r>
    </w:p>
    <w:p w:rsidR="0089048A" w:rsidRDefault="0089048A" w:rsidP="0089048A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1968</w:t>
      </w:r>
      <w:r w:rsidRPr="00591072">
        <w:rPr>
          <w:rFonts w:ascii="Times New Roman" w:hAnsi="Times New Roman" w:cs="Times New Roman"/>
          <w:sz w:val="24"/>
          <w:szCs w:val="24"/>
        </w:rPr>
        <w:tab/>
        <w:t xml:space="preserve">Bottle Rim Types Found in Maryland, a Preliminary Report.  </w:t>
      </w:r>
      <w:r w:rsidRPr="00591072">
        <w:rPr>
          <w:rFonts w:ascii="Times New Roman" w:hAnsi="Times New Roman" w:cs="Times New Roman"/>
          <w:i/>
          <w:sz w:val="24"/>
          <w:szCs w:val="24"/>
        </w:rPr>
        <w:t>Maryland Archaeology</w:t>
      </w:r>
      <w:r w:rsidRPr="00591072">
        <w:rPr>
          <w:rFonts w:ascii="Times New Roman" w:hAnsi="Times New Roman" w:cs="Times New Roman"/>
          <w:sz w:val="24"/>
          <w:szCs w:val="24"/>
        </w:rPr>
        <w:t xml:space="preserve"> 4(2): 38-54.  </w:t>
      </w:r>
    </w:p>
    <w:p w:rsidR="006F618E" w:rsidRDefault="006F618E" w:rsidP="006F618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Henry, Susan L.</w:t>
      </w:r>
    </w:p>
    <w:p w:rsidR="006F618E" w:rsidRPr="006F618E" w:rsidRDefault="006F618E" w:rsidP="006F618E">
      <w:pPr>
        <w:ind w:left="144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1979</w:t>
      </w:r>
      <w:r>
        <w:rPr>
          <w:rFonts w:ascii="Times New Roman" w:hAnsi="Times New Roman" w:cs="Times New Roman"/>
          <w:sz w:val="24"/>
          <w:szCs w:val="24"/>
        </w:rPr>
        <w:tab/>
        <w:t>“Terra-Cotta Tobacco Pipes in 17</w:t>
      </w:r>
      <w:r w:rsidRPr="006F618E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-Century Maryland and Virginia: A Preliminary Study,” In </w:t>
      </w:r>
      <w:r>
        <w:rPr>
          <w:rFonts w:ascii="Times New Roman" w:hAnsi="Times New Roman" w:cs="Times New Roman"/>
          <w:i/>
          <w:sz w:val="24"/>
          <w:szCs w:val="24"/>
        </w:rPr>
        <w:t>Historical Archaeology</w:t>
      </w:r>
      <w:r>
        <w:rPr>
          <w:rFonts w:ascii="Times New Roman" w:hAnsi="Times New Roman" w:cs="Times New Roman"/>
          <w:sz w:val="24"/>
          <w:szCs w:val="24"/>
        </w:rPr>
        <w:t xml:space="preserve"> 13: 14-37.</w:t>
      </w:r>
    </w:p>
    <w:p w:rsidR="006929AC" w:rsidRPr="00591072" w:rsidRDefault="006929AC" w:rsidP="006929AC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Holmes, William Henry</w:t>
      </w:r>
    </w:p>
    <w:p w:rsidR="006929AC" w:rsidRPr="00591072" w:rsidRDefault="006929AC" w:rsidP="006929AC">
      <w:pPr>
        <w:ind w:left="1440" w:hanging="720"/>
        <w:rPr>
          <w:rFonts w:ascii="Times New Roman" w:hAnsi="Times New Roman" w:cs="Times New Roman"/>
          <w:i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1903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 xml:space="preserve">Aboriginal Pottery of the Eastern United States.  </w:t>
      </w:r>
      <w:r w:rsidRPr="00591072">
        <w:rPr>
          <w:rFonts w:ascii="Times New Roman" w:hAnsi="Times New Roman" w:cs="Times New Roman"/>
          <w:sz w:val="24"/>
          <w:szCs w:val="24"/>
        </w:rPr>
        <w:t>U.S. Bureau of Ethnology, Washington, D.C.</w:t>
      </w:r>
    </w:p>
    <w:p w:rsidR="006929AC" w:rsidRPr="00591072" w:rsidRDefault="006929AC" w:rsidP="006929AC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91072">
        <w:rPr>
          <w:rFonts w:ascii="Times New Roman" w:hAnsi="Times New Roman" w:cs="Times New Roman"/>
          <w:sz w:val="24"/>
          <w:szCs w:val="24"/>
        </w:rPr>
        <w:t>Hranicky</w:t>
      </w:r>
      <w:proofErr w:type="spellEnd"/>
      <w:r w:rsidRPr="00591072">
        <w:rPr>
          <w:rFonts w:ascii="Times New Roman" w:hAnsi="Times New Roman" w:cs="Times New Roman"/>
          <w:sz w:val="24"/>
          <w:szCs w:val="24"/>
        </w:rPr>
        <w:t>, Jack</w:t>
      </w:r>
    </w:p>
    <w:p w:rsidR="006929AC" w:rsidRPr="00591072" w:rsidRDefault="006929AC" w:rsidP="006929AC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2012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>Lithic Technology in the Middle Potomac River Valley of Maryland and Virginia</w:t>
      </w:r>
      <w:r w:rsidRPr="00591072">
        <w:rPr>
          <w:rFonts w:ascii="Times New Roman" w:hAnsi="Times New Roman" w:cs="Times New Roman"/>
          <w:sz w:val="24"/>
          <w:szCs w:val="24"/>
        </w:rPr>
        <w:t>.  Springer, New York.  1992 First Edition.</w:t>
      </w:r>
    </w:p>
    <w:p w:rsidR="00591072" w:rsidRPr="00591072" w:rsidRDefault="00591072" w:rsidP="00591072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Hume, Ivor N.</w:t>
      </w:r>
    </w:p>
    <w:p w:rsidR="00591072" w:rsidRDefault="00591072" w:rsidP="00BE52AC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1969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>A Guide to Artifacts of Colonial America</w:t>
      </w:r>
      <w:r w:rsidRPr="00591072">
        <w:rPr>
          <w:rFonts w:ascii="Times New Roman" w:hAnsi="Times New Roman" w:cs="Times New Roman"/>
          <w:sz w:val="24"/>
          <w:szCs w:val="24"/>
        </w:rPr>
        <w:t>.  University of Pennsylvania Press, Philadelphia.</w:t>
      </w:r>
    </w:p>
    <w:p w:rsidR="00FF7A4F" w:rsidRDefault="00FF7A4F" w:rsidP="00FF7A4F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Jowkowsky</w:t>
      </w:r>
      <w:proofErr w:type="spellEnd"/>
      <w:r>
        <w:rPr>
          <w:rFonts w:ascii="Times New Roman" w:hAnsi="Times New Roman" w:cs="Times New Roman"/>
          <w:sz w:val="24"/>
          <w:szCs w:val="24"/>
        </w:rPr>
        <w:t>, M.</w:t>
      </w:r>
    </w:p>
    <w:p w:rsidR="00FF7A4F" w:rsidRPr="00FF7A4F" w:rsidRDefault="00FF7A4F" w:rsidP="00FF7A4F">
      <w:pPr>
        <w:ind w:left="144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1980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>A Complete Manual of Field Archaeology: Tools and Techniques of Fieldwork for Archaeologists</w:t>
      </w:r>
      <w:r>
        <w:rPr>
          <w:rFonts w:ascii="Times New Roman" w:hAnsi="Times New Roman" w:cs="Times New Roman"/>
          <w:sz w:val="24"/>
          <w:szCs w:val="24"/>
        </w:rPr>
        <w:t>.  Prentice Hall, Inc., Englewood Cliffs, NJ.</w:t>
      </w:r>
    </w:p>
    <w:p w:rsidR="00591072" w:rsidRPr="00591072" w:rsidRDefault="00591072" w:rsidP="00591072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>Odell, George H.</w:t>
      </w:r>
    </w:p>
    <w:p w:rsidR="00591072" w:rsidRDefault="00591072" w:rsidP="00591072">
      <w:pPr>
        <w:rPr>
          <w:rFonts w:ascii="Times New Roman" w:hAnsi="Times New Roman" w:cs="Times New Roman"/>
          <w:sz w:val="24"/>
          <w:szCs w:val="24"/>
        </w:rPr>
      </w:pPr>
      <w:r w:rsidRPr="00591072">
        <w:rPr>
          <w:rFonts w:ascii="Times New Roman" w:hAnsi="Times New Roman" w:cs="Times New Roman"/>
          <w:sz w:val="24"/>
          <w:szCs w:val="24"/>
        </w:rPr>
        <w:tab/>
        <w:t>2004</w:t>
      </w:r>
      <w:r w:rsidRPr="00591072">
        <w:rPr>
          <w:rFonts w:ascii="Times New Roman" w:hAnsi="Times New Roman" w:cs="Times New Roman"/>
          <w:sz w:val="24"/>
          <w:szCs w:val="24"/>
        </w:rPr>
        <w:tab/>
      </w:r>
      <w:r w:rsidRPr="00591072">
        <w:rPr>
          <w:rFonts w:ascii="Times New Roman" w:hAnsi="Times New Roman" w:cs="Times New Roman"/>
          <w:i/>
          <w:sz w:val="24"/>
          <w:szCs w:val="24"/>
        </w:rPr>
        <w:t>Lithic Analysis</w:t>
      </w:r>
      <w:r w:rsidRPr="00591072">
        <w:rPr>
          <w:rFonts w:ascii="Times New Roman" w:hAnsi="Times New Roman" w:cs="Times New Roman"/>
          <w:sz w:val="24"/>
          <w:szCs w:val="24"/>
        </w:rPr>
        <w:t>.  Springer, New York.</w:t>
      </w:r>
    </w:p>
    <w:p w:rsidR="006F46CC" w:rsidRDefault="006F46CC" w:rsidP="006F46CC">
      <w:pPr>
        <w:rPr>
          <w:rFonts w:ascii="Times New Roman" w:hAnsi="Times New Roman" w:cs="Times New Roman"/>
          <w:b/>
          <w:sz w:val="32"/>
          <w:szCs w:val="32"/>
        </w:rPr>
      </w:pPr>
    </w:p>
    <w:p w:rsidR="006F46CC" w:rsidRPr="00057E31" w:rsidRDefault="006F46CC" w:rsidP="006F46CC">
      <w:pPr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32"/>
          <w:szCs w:val="32"/>
        </w:rPr>
        <w:t xml:space="preserve">Archaeological Resources for Educators </w:t>
      </w:r>
    </w:p>
    <w:p w:rsidR="006F46CC" w:rsidRPr="00057E31" w:rsidRDefault="006F46CC" w:rsidP="006F46CC">
      <w:pPr>
        <w:rPr>
          <w:rFonts w:ascii="Times New Roman" w:hAnsi="Times New Roman" w:cs="Times New Roman"/>
          <w:sz w:val="24"/>
          <w:szCs w:val="24"/>
        </w:rPr>
      </w:pPr>
      <w:r w:rsidRPr="00057E31">
        <w:rPr>
          <w:rFonts w:ascii="Times New Roman" w:hAnsi="Times New Roman" w:cs="Times New Roman"/>
          <w:sz w:val="24"/>
          <w:szCs w:val="24"/>
        </w:rPr>
        <w:t>Bender, Susan J. and George S. Smith, eds.</w:t>
      </w:r>
    </w:p>
    <w:p w:rsidR="006F46CC" w:rsidRDefault="006F46CC" w:rsidP="006F46CC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057E31">
        <w:rPr>
          <w:rFonts w:ascii="Times New Roman" w:hAnsi="Times New Roman" w:cs="Times New Roman"/>
          <w:sz w:val="24"/>
          <w:szCs w:val="24"/>
        </w:rPr>
        <w:t>2000</w:t>
      </w:r>
      <w:r w:rsidRPr="00057E31">
        <w:rPr>
          <w:rFonts w:ascii="Times New Roman" w:hAnsi="Times New Roman" w:cs="Times New Roman"/>
          <w:sz w:val="24"/>
          <w:szCs w:val="24"/>
        </w:rPr>
        <w:tab/>
      </w:r>
      <w:r w:rsidRPr="00057E31">
        <w:rPr>
          <w:rFonts w:ascii="Times New Roman" w:hAnsi="Times New Roman" w:cs="Times New Roman"/>
          <w:i/>
          <w:sz w:val="24"/>
          <w:szCs w:val="24"/>
        </w:rPr>
        <w:t>Teaching Archaeology in the Twenty-First Century</w:t>
      </w:r>
      <w:r w:rsidRPr="00057E31">
        <w:rPr>
          <w:rFonts w:ascii="Times New Roman" w:hAnsi="Times New Roman" w:cs="Times New Roman"/>
          <w:sz w:val="24"/>
          <w:szCs w:val="24"/>
        </w:rPr>
        <w:t>.  Society for American Archaeology, Washington, D.C.</w:t>
      </w:r>
    </w:p>
    <w:p w:rsidR="006F46CC" w:rsidRDefault="006F46CC" w:rsidP="006F46C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Daniels, Steve and Nicholas David</w:t>
      </w:r>
    </w:p>
    <w:p w:rsidR="006F46CC" w:rsidRDefault="006F46CC" w:rsidP="006F46C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1992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>The Archaeology Workbook</w:t>
      </w:r>
      <w:r>
        <w:rPr>
          <w:rFonts w:ascii="Times New Roman" w:hAnsi="Times New Roman" w:cs="Times New Roman"/>
          <w:sz w:val="24"/>
          <w:szCs w:val="24"/>
        </w:rPr>
        <w:t>.  University of Pennsylvania Press, Philadelphia.</w:t>
      </w:r>
    </w:p>
    <w:p w:rsidR="006F46CC" w:rsidRDefault="006F46CC" w:rsidP="006F46C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David, Nicholas and Jonathan Drive</w:t>
      </w:r>
    </w:p>
    <w:p w:rsidR="006F46CC" w:rsidRDefault="006F46CC" w:rsidP="006F46CC">
      <w:pPr>
        <w:ind w:left="144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1989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>The Next Archaeology Workbook</w:t>
      </w:r>
      <w:r>
        <w:rPr>
          <w:rFonts w:ascii="Times New Roman" w:hAnsi="Times New Roman" w:cs="Times New Roman"/>
          <w:sz w:val="24"/>
          <w:szCs w:val="24"/>
        </w:rPr>
        <w:t>.  University of Pennsylvania Press, Philadelphia.</w:t>
      </w:r>
    </w:p>
    <w:p w:rsidR="006F46CC" w:rsidRDefault="006F46CC" w:rsidP="006F46C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Davis, Margo </w:t>
      </w:r>
      <w:proofErr w:type="spellStart"/>
      <w:r>
        <w:rPr>
          <w:rFonts w:ascii="Times New Roman" w:hAnsi="Times New Roman" w:cs="Times New Roman"/>
          <w:sz w:val="24"/>
          <w:szCs w:val="24"/>
        </w:rPr>
        <w:t>Muhl</w:t>
      </w:r>
      <w:proofErr w:type="spellEnd"/>
      <w:r>
        <w:rPr>
          <w:rFonts w:ascii="Times New Roman" w:hAnsi="Times New Roman" w:cs="Times New Roman"/>
          <w:sz w:val="24"/>
          <w:szCs w:val="24"/>
        </w:rPr>
        <w:t>, ed.</w:t>
      </w:r>
    </w:p>
    <w:p w:rsidR="006F46CC" w:rsidRPr="00266B93" w:rsidRDefault="006F46CC" w:rsidP="006F46CC">
      <w:pPr>
        <w:ind w:left="144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2001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>Archaeology in the Classroom: A Resource Guide for Teachers and Parents</w:t>
      </w:r>
      <w:r>
        <w:rPr>
          <w:rFonts w:ascii="Times New Roman" w:hAnsi="Times New Roman" w:cs="Times New Roman"/>
          <w:sz w:val="24"/>
          <w:szCs w:val="24"/>
        </w:rPr>
        <w:t>.  The Archaeological Institute of America, Boston.</w:t>
      </w:r>
    </w:p>
    <w:p w:rsidR="006F46CC" w:rsidRPr="00057E31" w:rsidRDefault="006F46CC" w:rsidP="006F46CC">
      <w:pPr>
        <w:rPr>
          <w:rFonts w:ascii="Times New Roman" w:hAnsi="Times New Roman" w:cs="Times New Roman"/>
          <w:sz w:val="24"/>
          <w:szCs w:val="24"/>
        </w:rPr>
      </w:pPr>
      <w:r w:rsidRPr="00057E31">
        <w:rPr>
          <w:rFonts w:ascii="Times New Roman" w:hAnsi="Times New Roman" w:cs="Times New Roman"/>
          <w:sz w:val="24"/>
          <w:szCs w:val="24"/>
        </w:rPr>
        <w:t>Walker, Sally M.</w:t>
      </w:r>
    </w:p>
    <w:p w:rsidR="006F46CC" w:rsidRDefault="006F46CC" w:rsidP="006F46CC">
      <w:pPr>
        <w:ind w:left="1440" w:hanging="720"/>
        <w:rPr>
          <w:rFonts w:ascii="Times New Roman" w:hAnsi="Times New Roman" w:cs="Times New Roman"/>
          <w:sz w:val="24"/>
          <w:szCs w:val="24"/>
        </w:rPr>
      </w:pPr>
      <w:r w:rsidRPr="00057E31">
        <w:rPr>
          <w:rFonts w:ascii="Times New Roman" w:hAnsi="Times New Roman" w:cs="Times New Roman"/>
          <w:sz w:val="24"/>
          <w:szCs w:val="24"/>
        </w:rPr>
        <w:t>2013</w:t>
      </w:r>
      <w:r w:rsidRPr="00057E31">
        <w:rPr>
          <w:rFonts w:ascii="Times New Roman" w:hAnsi="Times New Roman" w:cs="Times New Roman"/>
          <w:sz w:val="24"/>
          <w:szCs w:val="24"/>
        </w:rPr>
        <w:tab/>
      </w:r>
      <w:r w:rsidRPr="00057E31">
        <w:rPr>
          <w:rFonts w:ascii="Times New Roman" w:hAnsi="Times New Roman" w:cs="Times New Roman"/>
          <w:i/>
          <w:sz w:val="24"/>
          <w:szCs w:val="24"/>
        </w:rPr>
        <w:t>Written in Bone: Buried Lives of Jamestown and Colonial Maryland</w:t>
      </w:r>
      <w:r w:rsidRPr="00057E31">
        <w:rPr>
          <w:rFonts w:ascii="Times New Roman" w:hAnsi="Times New Roman" w:cs="Times New Roman"/>
          <w:sz w:val="24"/>
          <w:szCs w:val="24"/>
        </w:rPr>
        <w:t xml:space="preserve">.  </w:t>
      </w:r>
      <w:proofErr w:type="spellStart"/>
      <w:r w:rsidRPr="00057E31">
        <w:rPr>
          <w:rFonts w:ascii="Times New Roman" w:hAnsi="Times New Roman" w:cs="Times New Roman"/>
          <w:sz w:val="24"/>
          <w:szCs w:val="24"/>
        </w:rPr>
        <w:t>Carolhoda</w:t>
      </w:r>
      <w:proofErr w:type="spellEnd"/>
      <w:r w:rsidRPr="00057E31">
        <w:rPr>
          <w:rFonts w:ascii="Times New Roman" w:hAnsi="Times New Roman" w:cs="Times New Roman"/>
          <w:sz w:val="24"/>
          <w:szCs w:val="24"/>
        </w:rPr>
        <w:t xml:space="preserve"> Books, Minneapolis.</w:t>
      </w:r>
    </w:p>
    <w:p w:rsidR="006F46CC" w:rsidRDefault="006F46CC" w:rsidP="006F46CC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Smardz</w:t>
      </w:r>
      <w:proofErr w:type="spellEnd"/>
      <w:r>
        <w:rPr>
          <w:rFonts w:ascii="Times New Roman" w:hAnsi="Times New Roman" w:cs="Times New Roman"/>
          <w:sz w:val="24"/>
          <w:szCs w:val="24"/>
        </w:rPr>
        <w:t>, Karolyn E. and Shelly J. Smith</w:t>
      </w:r>
    </w:p>
    <w:p w:rsidR="006F46CC" w:rsidRDefault="006F46CC" w:rsidP="006F46CC">
      <w:pPr>
        <w:ind w:left="144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2000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>The Archaeology Education Handbook: Sharing the Past with Kids</w:t>
      </w:r>
      <w:r>
        <w:rPr>
          <w:rFonts w:ascii="Times New Roman" w:hAnsi="Times New Roman" w:cs="Times New Roman"/>
          <w:sz w:val="24"/>
          <w:szCs w:val="24"/>
        </w:rPr>
        <w:t>.  Altamira Press, Lanham, MD.</w:t>
      </w:r>
    </w:p>
    <w:p w:rsidR="006F46CC" w:rsidRDefault="006F46CC" w:rsidP="006F46C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Society for American Archaeology</w:t>
      </w:r>
    </w:p>
    <w:p w:rsidR="006F46CC" w:rsidRDefault="006F46CC" w:rsidP="006F46C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2017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>Archaeology and You</w:t>
      </w:r>
      <w:r>
        <w:rPr>
          <w:rFonts w:ascii="Times New Roman" w:hAnsi="Times New Roman" w:cs="Times New Roman"/>
          <w:sz w:val="24"/>
          <w:szCs w:val="24"/>
        </w:rPr>
        <w:t xml:space="preserve">.  </w:t>
      </w:r>
      <w:hyperlink r:id="rId4" w:history="1">
        <w:r w:rsidRPr="00411D3F">
          <w:rPr>
            <w:rStyle w:val="Hyperlink"/>
            <w:rFonts w:ascii="Times New Roman" w:hAnsi="Times New Roman" w:cs="Times New Roman"/>
            <w:sz w:val="24"/>
            <w:szCs w:val="24"/>
          </w:rPr>
          <w:t>http://www.saa.org/AbouttheSociety/Publications/ArchaeologyandYou.aspx</w:t>
        </w:r>
      </w:hyperlink>
    </w:p>
    <w:p w:rsidR="00A5664E" w:rsidRDefault="00A5664E" w:rsidP="00591072">
      <w:pPr>
        <w:rPr>
          <w:rFonts w:ascii="Times New Roman" w:hAnsi="Times New Roman" w:cs="Times New Roman"/>
          <w:sz w:val="24"/>
          <w:szCs w:val="24"/>
        </w:rPr>
      </w:pPr>
    </w:p>
    <w:p w:rsidR="00A5664E" w:rsidRDefault="00A5664E" w:rsidP="00A5664E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Films and Videos</w:t>
      </w:r>
    </w:p>
    <w:p w:rsidR="00A5664E" w:rsidRDefault="00A5664E" w:rsidP="00A5664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Emperor’s Ghost Army – </w:t>
      </w:r>
      <w:r>
        <w:rPr>
          <w:rFonts w:ascii="Times New Roman" w:hAnsi="Times New Roman" w:cs="Times New Roman"/>
          <w:sz w:val="24"/>
          <w:szCs w:val="24"/>
        </w:rPr>
        <w:t xml:space="preserve">Explore the buried clay warriors, chariots, and bronze weapons of China’s first Emperor (Aired on </w:t>
      </w:r>
      <w:r>
        <w:rPr>
          <w:rFonts w:ascii="Times New Roman" w:hAnsi="Times New Roman" w:cs="Times New Roman"/>
          <w:i/>
          <w:sz w:val="24"/>
          <w:szCs w:val="24"/>
        </w:rPr>
        <w:t>Nova</w:t>
      </w:r>
      <w:r>
        <w:rPr>
          <w:rFonts w:ascii="Times New Roman" w:hAnsi="Times New Roman" w:cs="Times New Roman"/>
          <w:sz w:val="24"/>
          <w:szCs w:val="24"/>
        </w:rPr>
        <w:t xml:space="preserve">, November 12, 2014 on PBS).  </w:t>
      </w:r>
      <w:hyperlink r:id="rId5" w:history="1">
        <w:r w:rsidRPr="00411D3F">
          <w:rPr>
            <w:rStyle w:val="Hyperlink"/>
            <w:rFonts w:ascii="Times New Roman" w:hAnsi="Times New Roman" w:cs="Times New Roman"/>
            <w:sz w:val="24"/>
            <w:szCs w:val="24"/>
          </w:rPr>
          <w:t>http://www.pbs.org/wgbh/nova/ancient/emperors-ghost-army.html</w:t>
        </w:r>
      </w:hyperlink>
    </w:p>
    <w:p w:rsidR="00A5664E" w:rsidRPr="00A5664E" w:rsidRDefault="00A5664E" w:rsidP="00A5664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The Hill</w:t>
      </w:r>
      <w:r>
        <w:rPr>
          <w:rFonts w:ascii="Times New Roman" w:hAnsi="Times New Roman" w:cs="Times New Roman"/>
          <w:sz w:val="24"/>
          <w:szCs w:val="24"/>
        </w:rPr>
        <w:t xml:space="preserve"> – A short video on America’s oldest free black settlement in 18</w:t>
      </w:r>
      <w:r w:rsidRPr="00A5664E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-century Easton, MD.  (Baltimore Sun, 2013). </w:t>
      </w:r>
      <w:r w:rsidRPr="00A5664E">
        <w:rPr>
          <w:rFonts w:ascii="Times New Roman" w:hAnsi="Times New Roman" w:cs="Times New Roman"/>
          <w:sz w:val="24"/>
          <w:szCs w:val="24"/>
        </w:rPr>
        <w:t>https://www.huffingtonpost.com/2013/07/26/the-hill-african-american-settlement-uncovered-easton-maryland-video_n_3657240.html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21383" w:rsidRDefault="00A5664E" w:rsidP="00A5664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Written in Bone</w:t>
      </w:r>
      <w:r>
        <w:rPr>
          <w:rFonts w:ascii="Times New Roman" w:hAnsi="Times New Roman" w:cs="Times New Roman"/>
          <w:sz w:val="24"/>
          <w:szCs w:val="24"/>
        </w:rPr>
        <w:t xml:space="preserve"> – A History Channel documentary paralleling the Smithsonian exhibit on the forensic examination of remains excavated from archaeological sites in Jamestown Fort and around the Maryland Chesapeake Region.  (A&amp;E Television Networks, 2007).  </w:t>
      </w:r>
      <w:hyperlink r:id="rId6" w:history="1">
        <w:r w:rsidR="00021383" w:rsidRPr="00411D3F">
          <w:rPr>
            <w:rStyle w:val="Hyperlink"/>
            <w:rFonts w:ascii="Times New Roman" w:hAnsi="Times New Roman" w:cs="Times New Roman"/>
            <w:sz w:val="24"/>
            <w:szCs w:val="24"/>
          </w:rPr>
          <w:t>http://anthropology.si.edu/writteninbone</w:t>
        </w:r>
      </w:hyperlink>
      <w:r>
        <w:rPr>
          <w:rFonts w:ascii="Times New Roman" w:hAnsi="Times New Roman" w:cs="Times New Roman"/>
          <w:sz w:val="24"/>
          <w:szCs w:val="24"/>
        </w:rPr>
        <w:t>.</w:t>
      </w:r>
    </w:p>
    <w:p w:rsidR="00021383" w:rsidRDefault="00021383" w:rsidP="00A5664E">
      <w:pPr>
        <w:rPr>
          <w:rFonts w:ascii="Times New Roman" w:hAnsi="Times New Roman" w:cs="Times New Roman"/>
          <w:sz w:val="24"/>
          <w:szCs w:val="24"/>
        </w:rPr>
      </w:pPr>
    </w:p>
    <w:p w:rsidR="00021383" w:rsidRDefault="00021383" w:rsidP="00A5664E">
      <w:pPr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i/>
          <w:sz w:val="24"/>
          <w:szCs w:val="24"/>
        </w:rPr>
        <w:t>The Search for the USS Scorpion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021383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The </w:t>
      </w:r>
      <w:r w:rsidRPr="00021383">
        <w:rPr>
          <w:rStyle w:val="Emphasis"/>
          <w:rFonts w:ascii="Times New Roman" w:hAnsi="Times New Roman" w:cs="Times New Roman"/>
          <w:bCs/>
          <w:iCs w:val="0"/>
          <w:color w:val="6A6A6A"/>
          <w:sz w:val="24"/>
          <w:szCs w:val="24"/>
          <w:shd w:val="clear" w:color="auto" w:fill="FFFFFF"/>
        </w:rPr>
        <w:t>Search for the USS Scorpion</w:t>
      </w:r>
      <w:r w:rsidRPr="00021383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 transports viewers into the muddy murk of the Patuxent River, where underwater archaeologists are </w:t>
      </w:r>
      <w:proofErr w:type="gramStart"/>
      <w:r w:rsidRPr="00021383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in the midst of</w:t>
      </w:r>
      <w:proofErr w:type="gramEnd"/>
      <w:r w:rsidRPr="00021383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 a treasure hunt after discovering what they believe is the War of 1812 warship used by </w:t>
      </w:r>
      <w:r w:rsidRPr="00021383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lastRenderedPageBreak/>
        <w:t>Commodore Joshua Barney.</w:t>
      </w:r>
      <w:r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 (MPT, 2017) </w:t>
      </w:r>
      <w:hyperlink r:id="rId7" w:history="1">
        <w:r w:rsidRPr="00411D3F">
          <w:rPr>
            <w:rStyle w:val="Hyperlink"/>
            <w:rFonts w:ascii="Times New Roman" w:hAnsi="Times New Roman" w:cs="Times New Roman"/>
            <w:sz w:val="24"/>
            <w:szCs w:val="24"/>
            <w:shd w:val="clear" w:color="auto" w:fill="FFFFFF"/>
          </w:rPr>
          <w:t>http://www.pbs.org/video/search-for-the-uss-scorpion-nxaitq/</w:t>
        </w:r>
      </w:hyperlink>
      <w:r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>.</w:t>
      </w:r>
    </w:p>
    <w:p w:rsidR="00021383" w:rsidRDefault="00021383" w:rsidP="00A5664E">
      <w:pPr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i/>
          <w:color w:val="545454"/>
          <w:sz w:val="24"/>
          <w:szCs w:val="24"/>
          <w:shd w:val="clear" w:color="auto" w:fill="FFFFFF"/>
        </w:rPr>
        <w:t xml:space="preserve">The Archaeology Channel’s Video Guide Map – </w:t>
      </w:r>
      <w:r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a Google Maps index to short films about archaeological sites around the world.  </w:t>
      </w:r>
      <w:hyperlink r:id="rId8" w:history="1">
        <w:r w:rsidRPr="00411D3F">
          <w:rPr>
            <w:rStyle w:val="Hyperlink"/>
            <w:rFonts w:ascii="Times New Roman" w:hAnsi="Times New Roman" w:cs="Times New Roman"/>
            <w:sz w:val="24"/>
            <w:szCs w:val="24"/>
            <w:shd w:val="clear" w:color="auto" w:fill="FFFFFF"/>
          </w:rPr>
          <w:t>http://map.archaeologychannel.org/</w:t>
        </w:r>
      </w:hyperlink>
    </w:p>
    <w:p w:rsidR="00021383" w:rsidRDefault="00021383" w:rsidP="00A5664E">
      <w:pPr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</w:pPr>
    </w:p>
    <w:p w:rsidR="00021383" w:rsidRDefault="00021383" w:rsidP="00A5664E">
      <w:pPr>
        <w:rPr>
          <w:rFonts w:ascii="Times New Roman" w:hAnsi="Times New Roman" w:cs="Times New Roman"/>
          <w:b/>
          <w:color w:val="545454"/>
          <w:sz w:val="32"/>
          <w:szCs w:val="32"/>
          <w:shd w:val="clear" w:color="auto" w:fill="FFFFFF"/>
        </w:rPr>
      </w:pPr>
      <w:r>
        <w:rPr>
          <w:rFonts w:ascii="Times New Roman" w:hAnsi="Times New Roman" w:cs="Times New Roman"/>
          <w:b/>
          <w:color w:val="545454"/>
          <w:sz w:val="32"/>
          <w:szCs w:val="32"/>
          <w:shd w:val="clear" w:color="auto" w:fill="FFFFFF"/>
        </w:rPr>
        <w:t>Periodicals</w:t>
      </w:r>
    </w:p>
    <w:p w:rsidR="00021383" w:rsidRDefault="006F46CC" w:rsidP="00A5664E">
      <w:pPr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</w:pPr>
      <w:hyperlink r:id="rId9" w:history="1">
        <w:r w:rsidR="00021383" w:rsidRPr="00021383">
          <w:rPr>
            <w:rStyle w:val="Hyperlink"/>
            <w:rFonts w:ascii="Times New Roman" w:hAnsi="Times New Roman" w:cs="Times New Roman"/>
            <w:sz w:val="24"/>
            <w:szCs w:val="24"/>
            <w:shd w:val="clear" w:color="auto" w:fill="FFFFFF"/>
          </w:rPr>
          <w:t>Archaeology Magazine</w:t>
        </w:r>
      </w:hyperlink>
      <w:r w:rsidR="00021383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 – A publication of the Archaeological Institute of America.  </w:t>
      </w:r>
    </w:p>
    <w:p w:rsidR="00021383" w:rsidRDefault="006F46CC" w:rsidP="00A5664E">
      <w:pPr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</w:pPr>
      <w:hyperlink r:id="rId10" w:history="1">
        <w:r w:rsidR="00021383" w:rsidRPr="00021383">
          <w:rPr>
            <w:rStyle w:val="Hyperlink"/>
            <w:rFonts w:ascii="Times New Roman" w:hAnsi="Times New Roman" w:cs="Times New Roman"/>
            <w:sz w:val="24"/>
            <w:szCs w:val="24"/>
            <w:shd w:val="clear" w:color="auto" w:fill="FFFFFF"/>
          </w:rPr>
          <w:t>American Archaeology</w:t>
        </w:r>
      </w:hyperlink>
      <w:r w:rsidR="00021383">
        <w:rPr>
          <w:rFonts w:ascii="Times New Roman" w:hAnsi="Times New Roman" w:cs="Times New Roman"/>
          <w:i/>
          <w:color w:val="545454"/>
          <w:sz w:val="24"/>
          <w:szCs w:val="24"/>
          <w:shd w:val="clear" w:color="auto" w:fill="FFFFFF"/>
        </w:rPr>
        <w:t xml:space="preserve"> – </w:t>
      </w:r>
      <w:r w:rsidR="00021383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A publication of the Archaeological Conservancy.  </w:t>
      </w:r>
    </w:p>
    <w:p w:rsidR="00021383" w:rsidRDefault="006F46CC" w:rsidP="00A5664E">
      <w:pPr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</w:pPr>
      <w:hyperlink r:id="rId11" w:history="1">
        <w:r w:rsidR="00021383" w:rsidRPr="00021383">
          <w:rPr>
            <w:rStyle w:val="Hyperlink"/>
            <w:rFonts w:ascii="Times New Roman" w:hAnsi="Times New Roman" w:cs="Times New Roman"/>
            <w:sz w:val="24"/>
            <w:szCs w:val="24"/>
            <w:shd w:val="clear" w:color="auto" w:fill="FFFFFF"/>
          </w:rPr>
          <w:t>SAA Archaeological Record</w:t>
        </w:r>
      </w:hyperlink>
      <w:r w:rsidR="00021383">
        <w:rPr>
          <w:rFonts w:ascii="Times New Roman" w:hAnsi="Times New Roman" w:cs="Times New Roman"/>
          <w:i/>
          <w:color w:val="545454"/>
          <w:sz w:val="24"/>
          <w:szCs w:val="24"/>
          <w:shd w:val="clear" w:color="auto" w:fill="FFFFFF"/>
        </w:rPr>
        <w:t xml:space="preserve"> – </w:t>
      </w:r>
      <w:r w:rsidR="00021383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Journal of the Society for American Archaeology.  </w:t>
      </w:r>
    </w:p>
    <w:p w:rsidR="00021383" w:rsidRDefault="006F46CC" w:rsidP="00A5664E">
      <w:pPr>
        <w:rPr>
          <w:rFonts w:ascii="Arial" w:hAnsi="Arial" w:cs="Arial"/>
          <w:color w:val="FFFFFF"/>
          <w:sz w:val="21"/>
          <w:szCs w:val="21"/>
        </w:rPr>
      </w:pPr>
      <w:hyperlink r:id="rId12" w:history="1">
        <w:r w:rsidR="00021383" w:rsidRPr="00021383">
          <w:rPr>
            <w:rStyle w:val="Hyperlink"/>
            <w:rFonts w:ascii="Times New Roman" w:hAnsi="Times New Roman" w:cs="Times New Roman"/>
            <w:sz w:val="24"/>
            <w:szCs w:val="24"/>
            <w:shd w:val="clear" w:color="auto" w:fill="FFFFFF"/>
          </w:rPr>
          <w:t>Historical Archaeology</w:t>
        </w:r>
      </w:hyperlink>
      <w:r w:rsidR="00021383"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 – Publication of the Society for Historical Archaeology.</w:t>
      </w:r>
    </w:p>
    <w:p w:rsidR="009D7E14" w:rsidRDefault="006F46CC" w:rsidP="00A5664E">
      <w:pPr>
        <w:rPr>
          <w:rFonts w:ascii="Times New Roman" w:hAnsi="Times New Roman" w:cs="Times New Roman"/>
          <w:sz w:val="24"/>
          <w:szCs w:val="24"/>
        </w:rPr>
      </w:pPr>
      <w:hyperlink r:id="rId13" w:history="1">
        <w:r w:rsidR="00021383" w:rsidRPr="009D7E14">
          <w:rPr>
            <w:rStyle w:val="Hyperlink"/>
            <w:rFonts w:ascii="Times New Roman" w:hAnsi="Times New Roman" w:cs="Times New Roman"/>
            <w:sz w:val="24"/>
            <w:szCs w:val="24"/>
          </w:rPr>
          <w:t>Maryland Archeology</w:t>
        </w:r>
      </w:hyperlink>
      <w:r w:rsidR="00021383">
        <w:rPr>
          <w:rFonts w:ascii="Times New Roman" w:hAnsi="Times New Roman" w:cs="Times New Roman"/>
          <w:sz w:val="24"/>
          <w:szCs w:val="24"/>
        </w:rPr>
        <w:t xml:space="preserve"> – The Archaeological Society of Maryland’s biannual journal.</w:t>
      </w:r>
      <w:r w:rsidR="009D7E14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A5664E" w:rsidRPr="00A5664E" w:rsidRDefault="006F46CC" w:rsidP="00A5664E">
      <w:pPr>
        <w:rPr>
          <w:rFonts w:ascii="Arial" w:hAnsi="Arial" w:cs="Arial"/>
          <w:color w:val="FFFFFF"/>
          <w:sz w:val="21"/>
          <w:szCs w:val="21"/>
        </w:rPr>
      </w:pPr>
      <w:hyperlink r:id="rId14" w:history="1">
        <w:r w:rsidR="009D7E14" w:rsidRPr="009D7E14">
          <w:rPr>
            <w:rStyle w:val="Hyperlink"/>
            <w:rFonts w:ascii="Times New Roman" w:hAnsi="Times New Roman" w:cs="Times New Roman"/>
            <w:sz w:val="24"/>
            <w:szCs w:val="24"/>
          </w:rPr>
          <w:t>ASM, Ink</w:t>
        </w:r>
      </w:hyperlink>
      <w:r w:rsidR="009D7E14">
        <w:rPr>
          <w:rFonts w:ascii="Times New Roman" w:hAnsi="Times New Roman" w:cs="Times New Roman"/>
          <w:sz w:val="24"/>
          <w:szCs w:val="24"/>
        </w:rPr>
        <w:t xml:space="preserve"> – The monthly newsletter of the Archaeological Society of Maryland.</w:t>
      </w:r>
      <w:r w:rsidR="00021383">
        <w:rPr>
          <w:rFonts w:ascii="Arial" w:hAnsi="Arial" w:cs="Arial"/>
          <w:color w:val="FFFFFF"/>
          <w:sz w:val="21"/>
          <w:szCs w:val="21"/>
        </w:rPr>
        <w:br/>
      </w:r>
      <w:r w:rsidR="00021383">
        <w:rPr>
          <w:rFonts w:ascii="Arial" w:hAnsi="Arial" w:cs="Arial"/>
          <w:color w:val="FFFFFF"/>
          <w:sz w:val="21"/>
          <w:szCs w:val="21"/>
        </w:rPr>
        <w:br/>
      </w:r>
      <w:r w:rsidR="00A5664E">
        <w:rPr>
          <w:rFonts w:ascii="Arial" w:hAnsi="Arial" w:cs="Arial"/>
          <w:color w:val="FFFFFF"/>
          <w:sz w:val="21"/>
          <w:szCs w:val="21"/>
        </w:rPr>
        <w:br/>
      </w:r>
    </w:p>
    <w:p w:rsidR="00A5664E" w:rsidRPr="00591072" w:rsidRDefault="00A5664E" w:rsidP="00591072">
      <w:pPr>
        <w:rPr>
          <w:rFonts w:ascii="Times New Roman" w:hAnsi="Times New Roman" w:cs="Times New Roman"/>
          <w:sz w:val="24"/>
          <w:szCs w:val="24"/>
        </w:rPr>
      </w:pPr>
    </w:p>
    <w:sectPr w:rsidR="00A5664E" w:rsidRPr="005910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4904"/>
    <w:rsid w:val="00021383"/>
    <w:rsid w:val="00054904"/>
    <w:rsid w:val="00115074"/>
    <w:rsid w:val="001650E3"/>
    <w:rsid w:val="0017239F"/>
    <w:rsid w:val="0019735D"/>
    <w:rsid w:val="001E0A1C"/>
    <w:rsid w:val="00207521"/>
    <w:rsid w:val="002155E9"/>
    <w:rsid w:val="002958C7"/>
    <w:rsid w:val="002A1269"/>
    <w:rsid w:val="003400E2"/>
    <w:rsid w:val="00387F17"/>
    <w:rsid w:val="004466A4"/>
    <w:rsid w:val="00565E88"/>
    <w:rsid w:val="00591072"/>
    <w:rsid w:val="005947D2"/>
    <w:rsid w:val="005A2740"/>
    <w:rsid w:val="005C2672"/>
    <w:rsid w:val="005F10FD"/>
    <w:rsid w:val="00646645"/>
    <w:rsid w:val="00676C3C"/>
    <w:rsid w:val="006929AC"/>
    <w:rsid w:val="006F46CC"/>
    <w:rsid w:val="006F618E"/>
    <w:rsid w:val="00734962"/>
    <w:rsid w:val="00737D27"/>
    <w:rsid w:val="007978C1"/>
    <w:rsid w:val="0089048A"/>
    <w:rsid w:val="008E7DFB"/>
    <w:rsid w:val="00997E43"/>
    <w:rsid w:val="009A5F05"/>
    <w:rsid w:val="009D7E14"/>
    <w:rsid w:val="00A5664E"/>
    <w:rsid w:val="00A7284F"/>
    <w:rsid w:val="00AF5A09"/>
    <w:rsid w:val="00AF650A"/>
    <w:rsid w:val="00B35A68"/>
    <w:rsid w:val="00BD66BC"/>
    <w:rsid w:val="00BD799D"/>
    <w:rsid w:val="00BE52AC"/>
    <w:rsid w:val="00CA1C73"/>
    <w:rsid w:val="00CB6573"/>
    <w:rsid w:val="00DB74D6"/>
    <w:rsid w:val="00DD6C76"/>
    <w:rsid w:val="00F07C37"/>
    <w:rsid w:val="00F46A56"/>
    <w:rsid w:val="00F52859"/>
    <w:rsid w:val="00FF7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216095"/>
  <w15:chartTrackingRefBased/>
  <w15:docId w15:val="{AACDDD26-1A70-4B9A-8C40-6E815B1027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46A5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46A56"/>
    <w:rPr>
      <w:color w:val="808080"/>
      <w:shd w:val="clear" w:color="auto" w:fill="E6E6E6"/>
    </w:rPr>
  </w:style>
  <w:style w:type="character" w:styleId="Strong">
    <w:name w:val="Strong"/>
    <w:basedOn w:val="DefaultParagraphFont"/>
    <w:uiPriority w:val="22"/>
    <w:qFormat/>
    <w:rsid w:val="007978C1"/>
    <w:rPr>
      <w:b/>
      <w:bCs/>
    </w:rPr>
  </w:style>
  <w:style w:type="character" w:styleId="Emphasis">
    <w:name w:val="Emphasis"/>
    <w:basedOn w:val="DefaultParagraphFont"/>
    <w:uiPriority w:val="20"/>
    <w:qFormat/>
    <w:rsid w:val="00A5664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ap.archaeologychannel.org/" TargetMode="External"/><Relationship Id="rId13" Type="http://schemas.openxmlformats.org/officeDocument/2006/relationships/hyperlink" Target="http://www.marylandarcheology.org/ASM_Store-Journals.php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pbs.org/video/search-for-the-uss-scorpion-nxaitq/" TargetMode="External"/><Relationship Id="rId12" Type="http://schemas.openxmlformats.org/officeDocument/2006/relationships/hyperlink" Target="https://sha.org/publication-links/historical-archaeology-journal/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anthropology.si.edu/writteninbone" TargetMode="External"/><Relationship Id="rId11" Type="http://schemas.openxmlformats.org/officeDocument/2006/relationships/hyperlink" Target="http://www.saa.org/AbouttheSociety/Publications/TheSAAArchaeologicalRecord/tabid/64/Default.aspx" TargetMode="External"/><Relationship Id="rId5" Type="http://schemas.openxmlformats.org/officeDocument/2006/relationships/hyperlink" Target="http://www.pbs.org/wgbh/nova/ancient/emperors-ghost-army.html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://www.archaeologicalconservancy.org/aamagazine.html" TargetMode="External"/><Relationship Id="rId4" Type="http://schemas.openxmlformats.org/officeDocument/2006/relationships/hyperlink" Target="http://www.saa.org/AbouttheSociety/Publications/ArchaeologyandYou.aspx" TargetMode="External"/><Relationship Id="rId9" Type="http://schemas.openxmlformats.org/officeDocument/2006/relationships/hyperlink" Target="http://www.archaeology.org" TargetMode="External"/><Relationship Id="rId14" Type="http://schemas.openxmlformats.org/officeDocument/2006/relationships/hyperlink" Target="http://marylandarcheology.org/publications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12</Pages>
  <Words>2520</Words>
  <Characters>14368</Characters>
  <Application>Microsoft Office Word</Application>
  <DocSecurity>0</DocSecurity>
  <Lines>119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</dc:creator>
  <cp:keywords/>
  <dc:description/>
  <cp:lastModifiedBy>Kelly Palich</cp:lastModifiedBy>
  <cp:revision>11</cp:revision>
  <dcterms:created xsi:type="dcterms:W3CDTF">2017-10-29T19:01:00Z</dcterms:created>
  <dcterms:modified xsi:type="dcterms:W3CDTF">2017-10-29T20:46:00Z</dcterms:modified>
</cp:coreProperties>
</file>